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E4869" w14:textId="77777777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 H/C 200</w:t>
      </w:r>
    </w:p>
    <w:p w14:paraId="08ACED91" w14:textId="77777777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C3ED8B0" w14:textId="77777777" w:rsidR="006357F7" w:rsidRDefault="006357F7" w:rsidP="006357F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20BAD23" w14:textId="77777777" w:rsidR="006357F7" w:rsidRPr="00E00245" w:rsidRDefault="006357F7" w:rsidP="006357F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E00245">
        <w:rPr>
          <w:rFonts w:ascii="Arial" w:hAnsi="Arial" w:cs="Arial"/>
          <w:color w:val="000000"/>
          <w:sz w:val="20"/>
          <w:szCs w:val="20"/>
        </w:rPr>
        <w:t>Accumulatore inerziale per acqua calda/refrigerata, per installazioni a basamento, ideale per pompe di calore avente le seguenti caratteristiche:</w:t>
      </w:r>
    </w:p>
    <w:p w14:paraId="580A8BF5" w14:textId="77777777" w:rsidR="00855A47" w:rsidRDefault="00855A47" w:rsidP="00B71B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16B2C0B" w14:textId="4B5CEC07" w:rsidR="00F939F3" w:rsidRDefault="00855A47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Pr="002612A0">
        <w:rPr>
          <w:rFonts w:ascii="Arial" w:hAnsi="Arial" w:cs="Arial"/>
          <w:color w:val="000000"/>
          <w:sz w:val="20"/>
          <w:szCs w:val="20"/>
        </w:rPr>
        <w:t>Rivestimento in ABS rigido idoneo anche per installazione in esterno</w:t>
      </w:r>
    </w:p>
    <w:p w14:paraId="67859635" w14:textId="77777777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Corpo accumulatore in acciaio al carbonio non trattato.</w:t>
      </w:r>
    </w:p>
    <w:p w14:paraId="0F9B76BB" w14:textId="77777777" w:rsidR="00817146" w:rsidRDefault="00817146" w:rsidP="0081714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Predisposizione all’installazione di sonde di temperatura.</w:t>
      </w:r>
    </w:p>
    <w:p w14:paraId="5A269CA7" w14:textId="47761650" w:rsidR="00817146" w:rsidRDefault="00817146" w:rsidP="0081714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Coibentazione di poliuretano rigido iniettato con barriera al vapore (anticondensa) di spessore </w:t>
      </w:r>
      <w:r>
        <w:rPr>
          <w:rFonts w:ascii="Arial" w:hAnsi="Arial" w:cs="Arial"/>
          <w:color w:val="000000"/>
          <w:sz w:val="20"/>
          <w:szCs w:val="20"/>
        </w:rPr>
        <w:t>50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6C09A44B" w14:textId="5038AB7F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</w:t>
      </w:r>
      <w:r w:rsidR="00437D4E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 xml:space="preserve"> attacchi Ø 1”1/4 per connessioni mandata/ritorno impianto.</w:t>
      </w:r>
    </w:p>
    <w:p w14:paraId="48F0C130" w14:textId="67884632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</w:t>
      </w:r>
      <w:r w:rsidR="001B3209">
        <w:rPr>
          <w:rFonts w:ascii="Arial" w:hAnsi="Arial" w:cs="Arial"/>
          <w:color w:val="000000"/>
          <w:sz w:val="20"/>
          <w:szCs w:val="20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attacchi Ø 1/2" ausiliari per sonde e/o termometri aggiuntivi.</w:t>
      </w:r>
    </w:p>
    <w:p w14:paraId="573036A9" w14:textId="3BC1B589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FADE4A2" w14:textId="77777777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D2902A0" w14:textId="77777777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2956A3FF" w14:textId="77777777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massima di esercizio primario: 6 bar.</w:t>
      </w:r>
    </w:p>
    <w:p w14:paraId="7BDE2874" w14:textId="77777777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14C2DA89" w14:textId="77777777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minima di esercizio: 6°C.</w:t>
      </w:r>
    </w:p>
    <w:p w14:paraId="12467EEE" w14:textId="77777777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200 Lt.</w:t>
      </w:r>
    </w:p>
    <w:p w14:paraId="35803D0A" w14:textId="5F62E219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47 </w:t>
      </w:r>
      <w:r w:rsidR="00B15DD8">
        <w:rPr>
          <w:rFonts w:ascii="Arial" w:hAnsi="Arial" w:cs="Arial"/>
          <w:color w:val="000000"/>
          <w:sz w:val="20"/>
          <w:szCs w:val="20"/>
        </w:rPr>
        <w:t>k</w:t>
      </w:r>
      <w:r>
        <w:rPr>
          <w:rFonts w:ascii="Arial" w:hAnsi="Arial" w:cs="Arial"/>
          <w:color w:val="000000"/>
          <w:sz w:val="20"/>
          <w:szCs w:val="20"/>
        </w:rPr>
        <w:t>g.</w:t>
      </w:r>
    </w:p>
    <w:p w14:paraId="13B2748A" w14:textId="4AE72E46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Misure di ingombro (D x H): </w:t>
      </w:r>
      <w:r w:rsidR="00087C47">
        <w:rPr>
          <w:rFonts w:ascii="Arial" w:hAnsi="Arial" w:cs="Arial"/>
          <w:color w:val="000000"/>
          <w:sz w:val="20"/>
          <w:szCs w:val="20"/>
        </w:rPr>
        <w:t>560</w:t>
      </w:r>
      <w:r>
        <w:rPr>
          <w:rFonts w:ascii="Arial" w:hAnsi="Arial" w:cs="Arial"/>
          <w:color w:val="000000"/>
          <w:sz w:val="20"/>
          <w:szCs w:val="20"/>
        </w:rPr>
        <w:t>mm x 11</w:t>
      </w:r>
      <w:r w:rsidR="00087C47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>9mm.</w:t>
      </w:r>
    </w:p>
    <w:p w14:paraId="21E700FC" w14:textId="5192D5BA" w:rsidR="00087C47" w:rsidRDefault="00087C47" w:rsidP="00087C4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Classe energetica </w:t>
      </w:r>
      <w:r>
        <w:rPr>
          <w:rFonts w:ascii="Arial" w:hAnsi="Arial" w:cs="Arial"/>
          <w:color w:val="000000"/>
          <w:sz w:val="20"/>
          <w:szCs w:val="20"/>
        </w:rPr>
        <w:t>B</w:t>
      </w:r>
    </w:p>
    <w:p w14:paraId="402D85AF" w14:textId="77777777" w:rsidR="00F939F3" w:rsidRDefault="00F939F3" w:rsidP="00F939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D6E6337" w14:textId="77777777" w:rsidR="00F939F3" w:rsidRDefault="00F939F3" w:rsidP="00F939F3">
      <w:r>
        <w:rPr>
          <w:rFonts w:ascii="Arial" w:hAnsi="Arial" w:cs="Arial"/>
          <w:color w:val="000000"/>
          <w:sz w:val="20"/>
          <w:szCs w:val="20"/>
        </w:rPr>
        <w:t>Marca ACV – Modello: TST P H/C 200</w:t>
      </w:r>
    </w:p>
    <w:p w14:paraId="7EE10A3F" w14:textId="77777777" w:rsidR="00B779A2" w:rsidRPr="00F939F3" w:rsidRDefault="00B779A2" w:rsidP="00F939F3"/>
    <w:sectPr w:rsidR="00B779A2" w:rsidRPr="00F939F3" w:rsidSect="00C24510">
      <w:headerReference w:type="default" r:id="rId7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AFCC0" w14:textId="77777777" w:rsidR="00282F32" w:rsidRDefault="00282F32">
      <w:r>
        <w:separator/>
      </w:r>
    </w:p>
  </w:endnote>
  <w:endnote w:type="continuationSeparator" w:id="0">
    <w:p w14:paraId="44BF107E" w14:textId="77777777" w:rsidR="00282F32" w:rsidRDefault="0028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22D98" w14:textId="77777777" w:rsidR="00282F32" w:rsidRDefault="00282F32">
      <w:r>
        <w:separator/>
      </w:r>
    </w:p>
  </w:footnote>
  <w:footnote w:type="continuationSeparator" w:id="0">
    <w:p w14:paraId="32207329" w14:textId="77777777" w:rsidR="00282F32" w:rsidRDefault="00282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46565" w14:textId="7F73EBD1" w:rsidR="00224878" w:rsidRDefault="002E5F5D">
    <w:pPr>
      <w:pStyle w:val="Intestazione"/>
    </w:pPr>
    <w:r>
      <w:rPr>
        <w:noProof/>
      </w:rPr>
      <w:pict w14:anchorId="111F79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764299D2" w14:textId="77777777" w:rsidR="00224878" w:rsidRDefault="002248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5063074">
    <w:abstractNumId w:val="1"/>
  </w:num>
  <w:num w:numId="2" w16cid:durableId="1681732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26E32"/>
    <w:rsid w:val="000408D3"/>
    <w:rsid w:val="000538B7"/>
    <w:rsid w:val="00061D87"/>
    <w:rsid w:val="00087C47"/>
    <w:rsid w:val="000B5524"/>
    <w:rsid w:val="001217F6"/>
    <w:rsid w:val="00133686"/>
    <w:rsid w:val="001A4CFB"/>
    <w:rsid w:val="001B3209"/>
    <w:rsid w:val="00224878"/>
    <w:rsid w:val="00282F32"/>
    <w:rsid w:val="00286447"/>
    <w:rsid w:val="002E5F5D"/>
    <w:rsid w:val="002F2C05"/>
    <w:rsid w:val="003273A2"/>
    <w:rsid w:val="003552CD"/>
    <w:rsid w:val="00372DD8"/>
    <w:rsid w:val="00385FF7"/>
    <w:rsid w:val="00392C30"/>
    <w:rsid w:val="003C218C"/>
    <w:rsid w:val="003C695F"/>
    <w:rsid w:val="00407618"/>
    <w:rsid w:val="00410D1C"/>
    <w:rsid w:val="00437D4E"/>
    <w:rsid w:val="00467A92"/>
    <w:rsid w:val="00493725"/>
    <w:rsid w:val="00562C72"/>
    <w:rsid w:val="005971F5"/>
    <w:rsid w:val="005A568D"/>
    <w:rsid w:val="005B53C3"/>
    <w:rsid w:val="00600E61"/>
    <w:rsid w:val="00601BEA"/>
    <w:rsid w:val="00622D9E"/>
    <w:rsid w:val="006357F7"/>
    <w:rsid w:val="006762E1"/>
    <w:rsid w:val="006A136B"/>
    <w:rsid w:val="006B6D27"/>
    <w:rsid w:val="006F369E"/>
    <w:rsid w:val="00702F5B"/>
    <w:rsid w:val="00723C12"/>
    <w:rsid w:val="00744E2C"/>
    <w:rsid w:val="007B5D99"/>
    <w:rsid w:val="007B7EBF"/>
    <w:rsid w:val="007C788B"/>
    <w:rsid w:val="007E5658"/>
    <w:rsid w:val="00817146"/>
    <w:rsid w:val="0083330A"/>
    <w:rsid w:val="0084040B"/>
    <w:rsid w:val="00847CC7"/>
    <w:rsid w:val="00853F8A"/>
    <w:rsid w:val="00855A47"/>
    <w:rsid w:val="008860B5"/>
    <w:rsid w:val="009373B5"/>
    <w:rsid w:val="00937771"/>
    <w:rsid w:val="00960114"/>
    <w:rsid w:val="00985046"/>
    <w:rsid w:val="00986482"/>
    <w:rsid w:val="009B4805"/>
    <w:rsid w:val="009D18BD"/>
    <w:rsid w:val="009D2F90"/>
    <w:rsid w:val="00A66D1D"/>
    <w:rsid w:val="00AB06A0"/>
    <w:rsid w:val="00AD1194"/>
    <w:rsid w:val="00B06B76"/>
    <w:rsid w:val="00B15DD8"/>
    <w:rsid w:val="00B542E0"/>
    <w:rsid w:val="00B56D94"/>
    <w:rsid w:val="00B71B6B"/>
    <w:rsid w:val="00B779A2"/>
    <w:rsid w:val="00BA5616"/>
    <w:rsid w:val="00BB1FE8"/>
    <w:rsid w:val="00BB5923"/>
    <w:rsid w:val="00BB6CA5"/>
    <w:rsid w:val="00BC4A11"/>
    <w:rsid w:val="00BF494F"/>
    <w:rsid w:val="00C0787B"/>
    <w:rsid w:val="00C24510"/>
    <w:rsid w:val="00CA1CA9"/>
    <w:rsid w:val="00CA4788"/>
    <w:rsid w:val="00D8758B"/>
    <w:rsid w:val="00DE40E9"/>
    <w:rsid w:val="00DF1DB0"/>
    <w:rsid w:val="00E32389"/>
    <w:rsid w:val="00E42388"/>
    <w:rsid w:val="00F36524"/>
    <w:rsid w:val="00F36D4A"/>
    <w:rsid w:val="00F939F3"/>
    <w:rsid w:val="00FB4A69"/>
    <w:rsid w:val="00FC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A799C"/>
  <w15:chartTrackingRefBased/>
  <w15:docId w15:val="{FEC90902-63C1-4BE5-8901-E25155EB2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3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13</cp:revision>
  <dcterms:created xsi:type="dcterms:W3CDTF">2024-05-17T12:49:00Z</dcterms:created>
  <dcterms:modified xsi:type="dcterms:W3CDTF">2024-05-17T13:45:00Z</dcterms:modified>
</cp:coreProperties>
</file>