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ECA3" w14:textId="77777777" w:rsidR="00C56018" w:rsidRDefault="00D11B46" w:rsidP="00C560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TST P COLD</w:t>
      </w:r>
      <w:r w:rsidR="00C56018">
        <w:rPr>
          <w:rFonts w:ascii="Arial" w:hAnsi="Arial" w:cs="Arial"/>
          <w:b/>
          <w:bCs/>
          <w:color w:val="000000"/>
          <w:sz w:val="20"/>
          <w:szCs w:val="20"/>
        </w:rPr>
        <w:t xml:space="preserve"> 800</w:t>
      </w:r>
    </w:p>
    <w:p w14:paraId="6BD1F531" w14:textId="77777777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0B839AE" w14:textId="345BACAA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Accumulatore inerziale per acqua refrigerata</w:t>
      </w:r>
      <w:r w:rsidR="00E02553">
        <w:rPr>
          <w:rFonts w:ascii="Arial" w:hAnsi="Arial" w:cs="Arial"/>
          <w:color w:val="000000"/>
          <w:sz w:val="20"/>
          <w:szCs w:val="20"/>
        </w:rPr>
        <w:t xml:space="preserve"> ideale </w:t>
      </w:r>
      <w:r w:rsidR="00880ED1">
        <w:rPr>
          <w:rFonts w:ascii="Arial" w:hAnsi="Arial" w:cs="Arial"/>
          <w:color w:val="000000"/>
          <w:sz w:val="20"/>
          <w:szCs w:val="20"/>
        </w:rPr>
        <w:t>per soluzioni con pompa di calore</w:t>
      </w:r>
      <w:r>
        <w:rPr>
          <w:rFonts w:ascii="Arial" w:hAnsi="Arial" w:cs="Arial"/>
          <w:color w:val="000000"/>
          <w:sz w:val="20"/>
          <w:szCs w:val="20"/>
        </w:rPr>
        <w:t>, per installazioni a basamento avente le seguenti caratteristiche:</w:t>
      </w:r>
    </w:p>
    <w:p w14:paraId="6689C32B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E11254F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Corpo accumulatore in acciaio al carbonio non trattato.</w:t>
      </w:r>
    </w:p>
    <w:p w14:paraId="02D115A1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Predisposizione all’installazione di sonde di temperatura alle varie altezze.</w:t>
      </w:r>
    </w:p>
    <w:p w14:paraId="2C04FF9D" w14:textId="2262FDF5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Coibentazione di elastomero espanso a cellule chiuse di spessore </w:t>
      </w:r>
      <w:r w:rsidR="009308D8"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  <w:color w:val="000000"/>
          <w:sz w:val="20"/>
          <w:szCs w:val="20"/>
        </w:rPr>
        <w:t xml:space="preserve"> mm (anticondensa).</w:t>
      </w:r>
    </w:p>
    <w:p w14:paraId="56CEFA0F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esterno in PVC flessibile di colore grigio.</w:t>
      </w:r>
    </w:p>
    <w:p w14:paraId="5D5BEAFD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4 attacchi Ø 3” per connessioni mandata/ritorno impianto.</w:t>
      </w:r>
    </w:p>
    <w:p w14:paraId="2A52C813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2 attacchi Ø 1/2" ausiliari per sonde e/o termometri aggiuntivi.</w:t>
      </w:r>
    </w:p>
    <w:p w14:paraId="44D2446A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1 attacco Ø 1” 1/2 per collegamento resistenza elettrica (opzionale).</w:t>
      </w:r>
    </w:p>
    <w:p w14:paraId="5197633C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1 manicotto Ø 1” 1/2 valvola di sicurezza/spurgo aria.</w:t>
      </w:r>
    </w:p>
    <w:p w14:paraId="37C6CEA3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 1 manicotto Ø 1” 1/4 scarico serbatoio.</w:t>
      </w:r>
    </w:p>
    <w:p w14:paraId="60F214E3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21821DB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32D79CC9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massima di esercizio primario: 6 bar.</w:t>
      </w:r>
    </w:p>
    <w:p w14:paraId="14A696C6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55F2F5E8" w14:textId="77777777" w:rsidR="00B2737D" w:rsidRDefault="00B2737D" w:rsidP="00B2737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minima di esercizio: 6°C.</w:t>
      </w:r>
    </w:p>
    <w:p w14:paraId="64D0A629" w14:textId="77777777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Capacità totale: 800 Lt.</w:t>
      </w:r>
    </w:p>
    <w:p w14:paraId="33836DC7" w14:textId="2ADA35A4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Peso a vuoto: 9</w:t>
      </w:r>
      <w:r w:rsidR="00B2737D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F06566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g.</w:t>
      </w:r>
    </w:p>
    <w:p w14:paraId="541740EF" w14:textId="3A769478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Misure di ingombro (D x H): </w:t>
      </w:r>
      <w:r w:rsidR="00B2737D"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  <w:color w:val="000000"/>
          <w:sz w:val="20"/>
          <w:szCs w:val="20"/>
        </w:rPr>
        <w:t>0mm x 1</w:t>
      </w:r>
      <w:r w:rsidR="00D02EF0">
        <w:rPr>
          <w:rFonts w:ascii="Arial" w:hAnsi="Arial" w:cs="Arial"/>
          <w:color w:val="000000"/>
          <w:sz w:val="20"/>
          <w:szCs w:val="20"/>
        </w:rPr>
        <w:t>719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1B230245" w14:textId="77777777" w:rsidR="00C56018" w:rsidRDefault="00C56018" w:rsidP="00C560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1AC4B2" w14:textId="77777777" w:rsidR="00B779A2" w:rsidRPr="00C56018" w:rsidRDefault="00C56018" w:rsidP="00C56018">
      <w:r>
        <w:rPr>
          <w:rFonts w:ascii="Arial" w:hAnsi="Arial" w:cs="Arial"/>
          <w:color w:val="000000"/>
          <w:sz w:val="20"/>
          <w:szCs w:val="20"/>
        </w:rPr>
        <w:t xml:space="preserve">Marca ACV – Modello: </w:t>
      </w:r>
      <w:r w:rsidR="00D11B46">
        <w:rPr>
          <w:rFonts w:ascii="Arial" w:hAnsi="Arial" w:cs="Arial"/>
          <w:color w:val="000000"/>
          <w:sz w:val="20"/>
          <w:szCs w:val="20"/>
        </w:rPr>
        <w:t>TST P COLD</w:t>
      </w:r>
      <w:r>
        <w:rPr>
          <w:rFonts w:ascii="Arial" w:hAnsi="Arial" w:cs="Arial"/>
          <w:color w:val="000000"/>
          <w:sz w:val="20"/>
          <w:szCs w:val="20"/>
        </w:rPr>
        <w:t xml:space="preserve"> 800</w:t>
      </w:r>
    </w:p>
    <w:sectPr w:rsidR="00B779A2" w:rsidRPr="00C56018" w:rsidSect="00C24510">
      <w:headerReference w:type="default" r:id="rId7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7C5C" w14:textId="77777777" w:rsidR="00DF5BBA" w:rsidRDefault="00DF5BBA">
      <w:r>
        <w:separator/>
      </w:r>
    </w:p>
  </w:endnote>
  <w:endnote w:type="continuationSeparator" w:id="0">
    <w:p w14:paraId="4C3DEA3E" w14:textId="77777777" w:rsidR="00DF5BBA" w:rsidRDefault="00DF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F18E" w14:textId="77777777" w:rsidR="00DF5BBA" w:rsidRDefault="00DF5BBA">
      <w:r>
        <w:separator/>
      </w:r>
    </w:p>
  </w:footnote>
  <w:footnote w:type="continuationSeparator" w:id="0">
    <w:p w14:paraId="489D12AA" w14:textId="77777777" w:rsidR="00DF5BBA" w:rsidRDefault="00DF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FA48" w14:textId="3D21C91A" w:rsidR="005B53C3" w:rsidRDefault="00D02EF0">
    <w:pPr>
      <w:pStyle w:val="Intestazione"/>
    </w:pPr>
    <w:r>
      <w:rPr>
        <w:noProof/>
      </w:rPr>
      <w:pict w14:anchorId="6617E1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5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08D45E79" w14:textId="77777777" w:rsidR="005B53C3" w:rsidRDefault="005B53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671"/>
    <w:multiLevelType w:val="hybridMultilevel"/>
    <w:tmpl w:val="3BD86138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437C7"/>
    <w:multiLevelType w:val="hybridMultilevel"/>
    <w:tmpl w:val="07D82C92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587911">
    <w:abstractNumId w:val="1"/>
  </w:num>
  <w:num w:numId="2" w16cid:durableId="183024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8B"/>
    <w:rsid w:val="000372CA"/>
    <w:rsid w:val="000408D3"/>
    <w:rsid w:val="000538B7"/>
    <w:rsid w:val="00061D87"/>
    <w:rsid w:val="000B5524"/>
    <w:rsid w:val="001217F6"/>
    <w:rsid w:val="00133686"/>
    <w:rsid w:val="001A4CFB"/>
    <w:rsid w:val="001F6D8D"/>
    <w:rsid w:val="00286447"/>
    <w:rsid w:val="002F2C05"/>
    <w:rsid w:val="003552CD"/>
    <w:rsid w:val="00372DD8"/>
    <w:rsid w:val="00392C30"/>
    <w:rsid w:val="003935C0"/>
    <w:rsid w:val="003C218C"/>
    <w:rsid w:val="003C695F"/>
    <w:rsid w:val="00407618"/>
    <w:rsid w:val="00410D1C"/>
    <w:rsid w:val="00493725"/>
    <w:rsid w:val="00562C72"/>
    <w:rsid w:val="005971F5"/>
    <w:rsid w:val="005B53C3"/>
    <w:rsid w:val="00601BEA"/>
    <w:rsid w:val="006762E1"/>
    <w:rsid w:val="006A136B"/>
    <w:rsid w:val="006B6D27"/>
    <w:rsid w:val="006F369E"/>
    <w:rsid w:val="00702F5B"/>
    <w:rsid w:val="00723C12"/>
    <w:rsid w:val="007B5D99"/>
    <w:rsid w:val="007B7EBF"/>
    <w:rsid w:val="007C788B"/>
    <w:rsid w:val="007E5658"/>
    <w:rsid w:val="0083330A"/>
    <w:rsid w:val="0084040B"/>
    <w:rsid w:val="00847CC7"/>
    <w:rsid w:val="00853F8A"/>
    <w:rsid w:val="00880ED1"/>
    <w:rsid w:val="009308D8"/>
    <w:rsid w:val="009373B5"/>
    <w:rsid w:val="00937771"/>
    <w:rsid w:val="00985046"/>
    <w:rsid w:val="009B4805"/>
    <w:rsid w:val="009D18BD"/>
    <w:rsid w:val="009D2F90"/>
    <w:rsid w:val="00A6236A"/>
    <w:rsid w:val="00A66D1D"/>
    <w:rsid w:val="00AB06A0"/>
    <w:rsid w:val="00AD1194"/>
    <w:rsid w:val="00B06B76"/>
    <w:rsid w:val="00B2737D"/>
    <w:rsid w:val="00B542E0"/>
    <w:rsid w:val="00B56D94"/>
    <w:rsid w:val="00B779A2"/>
    <w:rsid w:val="00BA0421"/>
    <w:rsid w:val="00BA5616"/>
    <w:rsid w:val="00BB1FE8"/>
    <w:rsid w:val="00BB5923"/>
    <w:rsid w:val="00BB6CA5"/>
    <w:rsid w:val="00BC4A11"/>
    <w:rsid w:val="00BF494F"/>
    <w:rsid w:val="00C24510"/>
    <w:rsid w:val="00C27389"/>
    <w:rsid w:val="00C56018"/>
    <w:rsid w:val="00CA1CA9"/>
    <w:rsid w:val="00CA4788"/>
    <w:rsid w:val="00D02EF0"/>
    <w:rsid w:val="00D11B46"/>
    <w:rsid w:val="00D8758B"/>
    <w:rsid w:val="00DE40E9"/>
    <w:rsid w:val="00DF1DB0"/>
    <w:rsid w:val="00DF5BBA"/>
    <w:rsid w:val="00E02553"/>
    <w:rsid w:val="00E32389"/>
    <w:rsid w:val="00E42388"/>
    <w:rsid w:val="00F06566"/>
    <w:rsid w:val="00F36524"/>
    <w:rsid w:val="00F36D4A"/>
    <w:rsid w:val="00F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5A1304"/>
  <w15:chartTrackingRefBased/>
  <w15:docId w15:val="{0B639F98-93FF-4E06-81DA-FE0CC64A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dc:description/>
  <cp:lastModifiedBy>Giovanni  SESTITO</cp:lastModifiedBy>
  <cp:revision>7</cp:revision>
  <dcterms:created xsi:type="dcterms:W3CDTF">2024-05-17T12:29:00Z</dcterms:created>
  <dcterms:modified xsi:type="dcterms:W3CDTF">2024-05-17T12:44:00Z</dcterms:modified>
</cp:coreProperties>
</file>