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4E28" w14:textId="77777777" w:rsidR="00CD45E2" w:rsidRDefault="002F6F97" w:rsidP="004720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TST P</w:t>
      </w:r>
      <w:r w:rsidR="00783C3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77DCC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709D8"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 w:rsidR="00783C34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5733B1">
        <w:rPr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239A08C2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4EC51A" w14:textId="77777777" w:rsidR="009C172A" w:rsidRDefault="009C172A" w:rsidP="009C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Accumulatore inerziale per acqua di riscaldamento in acciaio al carbonio </w:t>
      </w:r>
      <w:r>
        <w:rPr>
          <w:rFonts w:ascii="Arial" w:hAnsi="Arial" w:cs="Arial"/>
          <w:sz w:val="20"/>
          <w:szCs w:val="20"/>
        </w:rPr>
        <w:t xml:space="preserve">a </w:t>
      </w:r>
      <w:r w:rsidR="00777DCC">
        <w:rPr>
          <w:rFonts w:ascii="Arial" w:hAnsi="Arial" w:cs="Arial"/>
          <w:sz w:val="20"/>
          <w:szCs w:val="20"/>
        </w:rPr>
        <w:t>doppio</w:t>
      </w:r>
      <w:r>
        <w:rPr>
          <w:rFonts w:ascii="Arial" w:hAnsi="Arial" w:cs="Arial"/>
          <w:sz w:val="20"/>
          <w:szCs w:val="20"/>
        </w:rPr>
        <w:t xml:space="preserve"> serpentino per installazioni a basamento avente le seguenti caratteristiche:</w:t>
      </w:r>
    </w:p>
    <w:p w14:paraId="53EC735A" w14:textId="77777777" w:rsidR="009C172A" w:rsidRDefault="009C172A" w:rsidP="009C172A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11215AB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Corpo accumulatore in acciaio al carbonio.</w:t>
      </w:r>
    </w:p>
    <w:p w14:paraId="2D77284E" w14:textId="7BC5406F" w:rsidR="001A3AF1" w:rsidRDefault="001A3AF1" w:rsidP="001A3A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Due scambiatori di calore a serpentino fisso in acciaio al carbonio di cui uno per collegamento a pannelli solari, pompe di calore ed energia di recupero.</w:t>
      </w:r>
    </w:p>
    <w:p w14:paraId="383173EC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in poliestere morbido, spessore 100mm.</w:t>
      </w:r>
    </w:p>
    <w:p w14:paraId="5C38F1FC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di finitura in PVC flessibile di colore grigio.</w:t>
      </w:r>
    </w:p>
    <w:p w14:paraId="0FA834CE" w14:textId="77777777" w:rsidR="009C172A" w:rsidRDefault="009C172A" w:rsidP="009C172A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2FE77A9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Dati tecnici principali:</w:t>
      </w:r>
    </w:p>
    <w:p w14:paraId="37416A68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639BF3B7" w14:textId="77777777" w:rsidR="009C172A" w:rsidRDefault="009C172A" w:rsidP="009C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Pressione massima di esercizio serpentino: 10 bar.</w:t>
      </w:r>
    </w:p>
    <w:p w14:paraId="70E1AECF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1CFC3AA8" w14:textId="77777777" w:rsidR="00777DCC" w:rsidRDefault="00777DCC" w:rsidP="00777D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Superficie di scambio serpentino alto: 2,4 mq.</w:t>
      </w:r>
    </w:p>
    <w:p w14:paraId="1362F176" w14:textId="77777777" w:rsidR="009C172A" w:rsidRDefault="009C172A" w:rsidP="009C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Superficie </w:t>
      </w:r>
      <w:r w:rsidR="00651BB6">
        <w:rPr>
          <w:rFonts w:ascii="Arial" w:hAnsi="Arial" w:cs="Arial"/>
          <w:sz w:val="20"/>
          <w:szCs w:val="20"/>
        </w:rPr>
        <w:t>di scambio serpentino basso: 3,0</w:t>
      </w:r>
      <w:r>
        <w:rPr>
          <w:rFonts w:ascii="Arial" w:hAnsi="Arial" w:cs="Arial"/>
          <w:sz w:val="20"/>
          <w:szCs w:val="20"/>
        </w:rPr>
        <w:t xml:space="preserve"> mq.</w:t>
      </w:r>
    </w:p>
    <w:p w14:paraId="55D5F8B5" w14:textId="17194283" w:rsidR="009C172A" w:rsidRDefault="009C172A" w:rsidP="009C172A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</w:t>
      </w:r>
      <w:r w:rsidR="00D96C1B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totale: 1000 Lt.</w:t>
      </w:r>
    </w:p>
    <w:p w14:paraId="0CB3247A" w14:textId="77777777" w:rsidR="009C172A" w:rsidRDefault="009C172A" w:rsidP="009C172A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Attacchi M/R riscaldamento: Ø 1" ½ .</w:t>
      </w:r>
    </w:p>
    <w:p w14:paraId="4F8B254D" w14:textId="77777777" w:rsidR="009C172A" w:rsidRDefault="009C172A" w:rsidP="009C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serpentino: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2822D1AB" w14:textId="77777777" w:rsidR="005733B1" w:rsidRDefault="005733B1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Attacchi sonde: Ø ½” .</w:t>
      </w:r>
    </w:p>
    <w:p w14:paraId="5AD246AA" w14:textId="77777777" w:rsidR="006A22C2" w:rsidRDefault="00771493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651BB6">
        <w:rPr>
          <w:rFonts w:ascii="Arial" w:hAnsi="Arial" w:cs="Arial"/>
          <w:color w:val="000000"/>
          <w:sz w:val="20"/>
          <w:szCs w:val="20"/>
        </w:rPr>
        <w:t>1</w:t>
      </w:r>
      <w:r w:rsidR="00777DCC">
        <w:rPr>
          <w:rFonts w:ascii="Arial" w:hAnsi="Arial" w:cs="Arial"/>
          <w:color w:val="000000"/>
          <w:sz w:val="20"/>
          <w:szCs w:val="20"/>
        </w:rPr>
        <w:t>89</w:t>
      </w:r>
      <w:r w:rsidR="006A22C2">
        <w:rPr>
          <w:rFonts w:ascii="Arial" w:hAnsi="Arial" w:cs="Arial"/>
          <w:color w:val="000000"/>
          <w:sz w:val="20"/>
          <w:szCs w:val="20"/>
        </w:rPr>
        <w:t xml:space="preserve"> kg.</w:t>
      </w:r>
    </w:p>
    <w:p w14:paraId="4FEDD4C7" w14:textId="77777777" w:rsidR="004C57AF" w:rsidRDefault="004C57AF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</w:t>
      </w:r>
      <w:r w:rsidR="00D52236">
        <w:rPr>
          <w:rFonts w:ascii="Arial" w:hAnsi="Arial" w:cs="Arial"/>
          <w:color w:val="000000"/>
          <w:sz w:val="20"/>
          <w:szCs w:val="20"/>
        </w:rPr>
        <w:t xml:space="preserve">mensioni di ingombro (D x H): </w:t>
      </w:r>
      <w:r w:rsidR="009E78FA">
        <w:rPr>
          <w:rFonts w:ascii="Arial" w:hAnsi="Arial" w:cs="Arial"/>
          <w:color w:val="000000"/>
          <w:sz w:val="20"/>
          <w:szCs w:val="20"/>
        </w:rPr>
        <w:t>99</w:t>
      </w:r>
      <w:r w:rsidR="007C1032">
        <w:rPr>
          <w:rFonts w:ascii="Arial" w:hAnsi="Arial" w:cs="Arial"/>
          <w:color w:val="000000"/>
          <w:sz w:val="20"/>
          <w:szCs w:val="20"/>
        </w:rPr>
        <w:t>0</w:t>
      </w:r>
      <w:r w:rsidR="00771493">
        <w:rPr>
          <w:rFonts w:ascii="Arial" w:hAnsi="Arial" w:cs="Arial"/>
          <w:color w:val="000000"/>
          <w:sz w:val="20"/>
          <w:szCs w:val="20"/>
        </w:rPr>
        <w:t xml:space="preserve">mm x </w:t>
      </w:r>
      <w:r w:rsidR="00783C34">
        <w:rPr>
          <w:rFonts w:ascii="Arial" w:hAnsi="Arial" w:cs="Arial"/>
          <w:color w:val="000000"/>
          <w:sz w:val="20"/>
          <w:szCs w:val="20"/>
        </w:rPr>
        <w:t>20</w:t>
      </w:r>
      <w:r w:rsidR="009E78FA"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7208BB25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4006703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Marca ACV </w:t>
      </w:r>
      <w:r w:rsidR="00472051">
        <w:rPr>
          <w:rFonts w:ascii="Arial" w:hAnsi="Arial" w:cs="Arial"/>
          <w:color w:val="000000"/>
          <w:sz w:val="20"/>
          <w:szCs w:val="20"/>
        </w:rPr>
        <w:t>– M</w:t>
      </w:r>
      <w:r>
        <w:rPr>
          <w:rFonts w:ascii="Arial" w:hAnsi="Arial" w:cs="Arial"/>
          <w:color w:val="000000"/>
          <w:sz w:val="20"/>
          <w:szCs w:val="20"/>
        </w:rPr>
        <w:t>odello</w:t>
      </w:r>
      <w:r w:rsidR="00472051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F6F97">
        <w:rPr>
          <w:rFonts w:ascii="Arial" w:hAnsi="Arial" w:cs="Arial"/>
          <w:color w:val="000000"/>
          <w:sz w:val="20"/>
          <w:szCs w:val="20"/>
        </w:rPr>
        <w:t>TST P</w:t>
      </w:r>
      <w:r w:rsidR="00783C34">
        <w:rPr>
          <w:rFonts w:ascii="Arial" w:hAnsi="Arial" w:cs="Arial"/>
          <w:color w:val="000000"/>
          <w:sz w:val="20"/>
          <w:szCs w:val="20"/>
        </w:rPr>
        <w:t xml:space="preserve"> </w:t>
      </w:r>
      <w:r w:rsidR="00777DCC">
        <w:rPr>
          <w:rFonts w:ascii="Arial" w:hAnsi="Arial" w:cs="Arial"/>
          <w:color w:val="000000"/>
          <w:sz w:val="20"/>
          <w:szCs w:val="20"/>
        </w:rPr>
        <w:t>3</w:t>
      </w:r>
      <w:r w:rsidR="00B709D8">
        <w:rPr>
          <w:rFonts w:ascii="Arial" w:hAnsi="Arial" w:cs="Arial"/>
          <w:color w:val="000000"/>
          <w:sz w:val="20"/>
          <w:szCs w:val="20"/>
        </w:rPr>
        <w:t xml:space="preserve">E </w:t>
      </w:r>
      <w:r w:rsidR="00783C34">
        <w:rPr>
          <w:rFonts w:ascii="Arial" w:hAnsi="Arial" w:cs="Arial"/>
          <w:color w:val="000000"/>
          <w:sz w:val="20"/>
          <w:szCs w:val="20"/>
        </w:rPr>
        <w:t>10</w:t>
      </w:r>
      <w:r w:rsidR="005733B1">
        <w:rPr>
          <w:rFonts w:ascii="Arial" w:hAnsi="Arial" w:cs="Arial"/>
          <w:color w:val="000000"/>
          <w:sz w:val="20"/>
          <w:szCs w:val="20"/>
        </w:rPr>
        <w:t>00</w:t>
      </w:r>
    </w:p>
    <w:p w14:paraId="2E7CBF93" w14:textId="77777777" w:rsidR="001827A1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2CE29F2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A2BDD97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FE0B7EF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AFD20A5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BDA2518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ACDEAAE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8B0CA56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14F16C3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22928A7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0098B7F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9397880" w14:textId="77777777" w:rsidR="001827A1" w:rsidRPr="00BD63AE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827A1" w:rsidRPr="00BD63AE" w:rsidSect="00FA7DB0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33F6" w14:textId="77777777" w:rsidR="00434F89" w:rsidRDefault="00434F89">
      <w:r>
        <w:separator/>
      </w:r>
    </w:p>
  </w:endnote>
  <w:endnote w:type="continuationSeparator" w:id="0">
    <w:p w14:paraId="2E117176" w14:textId="77777777" w:rsidR="00434F89" w:rsidRDefault="0043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EA8E" w14:textId="77777777" w:rsidR="00434F89" w:rsidRDefault="00434F89">
      <w:r>
        <w:separator/>
      </w:r>
    </w:p>
  </w:footnote>
  <w:footnote w:type="continuationSeparator" w:id="0">
    <w:p w14:paraId="25AD4418" w14:textId="77777777" w:rsidR="00434F89" w:rsidRDefault="0043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8B4D" w14:textId="7C9A26E8" w:rsidR="00783C34" w:rsidRDefault="00FB68CF">
    <w:pPr>
      <w:pStyle w:val="Intestazione"/>
    </w:pPr>
    <w:r>
      <w:rPr>
        <w:noProof/>
      </w:rPr>
      <w:pict w14:anchorId="5B08D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5281031B" w14:textId="77777777" w:rsidR="00783C34" w:rsidRDefault="00783C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3F"/>
    <w:rsid w:val="00022EFA"/>
    <w:rsid w:val="00052D3A"/>
    <w:rsid w:val="001023BC"/>
    <w:rsid w:val="00110E11"/>
    <w:rsid w:val="00114C7B"/>
    <w:rsid w:val="001827A1"/>
    <w:rsid w:val="001A3AF1"/>
    <w:rsid w:val="002652E8"/>
    <w:rsid w:val="002A3DC9"/>
    <w:rsid w:val="002F6F97"/>
    <w:rsid w:val="003C045F"/>
    <w:rsid w:val="00434F89"/>
    <w:rsid w:val="00472051"/>
    <w:rsid w:val="004C57AF"/>
    <w:rsid w:val="004F3067"/>
    <w:rsid w:val="005733B1"/>
    <w:rsid w:val="00626B2D"/>
    <w:rsid w:val="00651BB6"/>
    <w:rsid w:val="006544C2"/>
    <w:rsid w:val="006856FD"/>
    <w:rsid w:val="006A22C2"/>
    <w:rsid w:val="006B0B94"/>
    <w:rsid w:val="007669D3"/>
    <w:rsid w:val="00771493"/>
    <w:rsid w:val="00777DCC"/>
    <w:rsid w:val="00783C34"/>
    <w:rsid w:val="007C1032"/>
    <w:rsid w:val="00842321"/>
    <w:rsid w:val="0085377C"/>
    <w:rsid w:val="008C529F"/>
    <w:rsid w:val="00970075"/>
    <w:rsid w:val="009761B6"/>
    <w:rsid w:val="009C172A"/>
    <w:rsid w:val="009E78FA"/>
    <w:rsid w:val="00AC1ED7"/>
    <w:rsid w:val="00AE04C6"/>
    <w:rsid w:val="00B038E7"/>
    <w:rsid w:val="00B709D8"/>
    <w:rsid w:val="00BB7D68"/>
    <w:rsid w:val="00BD343F"/>
    <w:rsid w:val="00BD63AE"/>
    <w:rsid w:val="00C45D8D"/>
    <w:rsid w:val="00C84642"/>
    <w:rsid w:val="00CD45E2"/>
    <w:rsid w:val="00D218C9"/>
    <w:rsid w:val="00D52236"/>
    <w:rsid w:val="00D96C1B"/>
    <w:rsid w:val="00DD1592"/>
    <w:rsid w:val="00E11197"/>
    <w:rsid w:val="00E36414"/>
    <w:rsid w:val="00E44EB9"/>
    <w:rsid w:val="00F00DC4"/>
    <w:rsid w:val="00F75333"/>
    <w:rsid w:val="00F77246"/>
    <w:rsid w:val="00F80012"/>
    <w:rsid w:val="00FA7DB0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9C28C"/>
  <w15:chartTrackingRefBased/>
  <w15:docId w15:val="{9EC86C37-D00F-4212-A4A7-81E23C75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B0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0B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4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ACCU TRE 600/150</vt:lpstr>
    </vt:vector>
  </TitlesOfParts>
  <Company>ACV Italia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 TRE 600/150</dc:title>
  <dc:subject/>
  <dc:creator>Elisa Manzoli</dc:creator>
  <cp:keywords/>
  <dc:description/>
  <cp:lastModifiedBy>Giovanni  SESTITO</cp:lastModifiedBy>
  <cp:revision>5</cp:revision>
  <cp:lastPrinted>2007-04-27T16:34:00Z</cp:lastPrinted>
  <dcterms:created xsi:type="dcterms:W3CDTF">2024-05-17T12:18:00Z</dcterms:created>
  <dcterms:modified xsi:type="dcterms:W3CDTF">2024-05-17T12:25:00Z</dcterms:modified>
</cp:coreProperties>
</file>