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DE64B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TST FAST </w:t>
      </w:r>
      <w:r w:rsidR="00B019F4">
        <w:rPr>
          <w:rFonts w:ascii="Arial" w:hAnsi="Arial" w:cs="Arial"/>
          <w:b/>
          <w:bCs/>
          <w:color w:val="000000"/>
          <w:sz w:val="20"/>
          <w:szCs w:val="20"/>
        </w:rPr>
        <w:t>8</w:t>
      </w:r>
      <w:r>
        <w:rPr>
          <w:rFonts w:ascii="Arial" w:hAnsi="Arial" w:cs="Arial"/>
          <w:b/>
          <w:bCs/>
          <w:color w:val="000000"/>
          <w:sz w:val="20"/>
          <w:szCs w:val="20"/>
        </w:rPr>
        <w:t>00</w:t>
      </w:r>
    </w:p>
    <w:p w14:paraId="25E89B7F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7A21F37" w14:textId="2F0D97D7" w:rsidR="00055811" w:rsidRDefault="00055811" w:rsidP="00055811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Volano termico in acciaio al carbonio combinato per produzione di ACS, in abbinamento a caldaie a gas, caldaie a combustibile solido</w:t>
      </w:r>
      <w:r w:rsidR="00902DA7">
        <w:rPr>
          <w:rFonts w:ascii="Arial" w:hAnsi="Arial" w:cs="Arial"/>
          <w:color w:val="000000"/>
          <w:sz w:val="20"/>
          <w:szCs w:val="20"/>
        </w:rPr>
        <w:t xml:space="preserve"> o </w:t>
      </w:r>
      <w:r>
        <w:rPr>
          <w:rFonts w:ascii="Arial" w:hAnsi="Arial" w:cs="Arial"/>
          <w:color w:val="000000"/>
          <w:sz w:val="20"/>
          <w:szCs w:val="20"/>
        </w:rPr>
        <w:t>pompe di calore</w:t>
      </w:r>
      <w:r w:rsidR="00902DA7">
        <w:rPr>
          <w:rFonts w:ascii="Arial" w:hAnsi="Arial" w:cs="Arial"/>
          <w:color w:val="000000"/>
          <w:sz w:val="20"/>
          <w:szCs w:val="20"/>
        </w:rPr>
        <w:t>.</w:t>
      </w:r>
    </w:p>
    <w:p w14:paraId="51947724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47AB8B13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 w:rsidRPr="00CD30E3">
        <w:rPr>
          <w:rFonts w:ascii="Arial" w:hAnsi="Arial" w:cs="Arial"/>
          <w:bCs/>
          <w:color w:val="000000"/>
          <w:sz w:val="20"/>
          <w:szCs w:val="20"/>
        </w:rPr>
        <w:t>- Corpo accumulatore in acciaio al carbonio</w:t>
      </w:r>
      <w:r>
        <w:rPr>
          <w:rFonts w:ascii="Arial" w:hAnsi="Arial" w:cs="Arial"/>
          <w:bCs/>
          <w:color w:val="000000"/>
          <w:sz w:val="20"/>
          <w:szCs w:val="20"/>
        </w:rPr>
        <w:t>.</w:t>
      </w:r>
    </w:p>
    <w:p w14:paraId="1B03406E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Cs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>- N.1 scambiatore in acciaio inox AISI 316L spiralato per produzione ACS, con sviluppo per tutta l’altezza del bollitore a stratificazione.</w:t>
      </w:r>
    </w:p>
    <w:p w14:paraId="66CB7E58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Cs/>
          <w:color w:val="000000"/>
          <w:sz w:val="20"/>
          <w:szCs w:val="20"/>
        </w:rPr>
        <w:t xml:space="preserve">- </w:t>
      </w:r>
      <w:r>
        <w:rPr>
          <w:rFonts w:ascii="Arial" w:hAnsi="Arial" w:cs="Arial"/>
          <w:color w:val="000000"/>
          <w:sz w:val="20"/>
          <w:szCs w:val="20"/>
        </w:rPr>
        <w:t>Coibentazione in materassino di poliestere morbido di spessore 100mm.</w:t>
      </w:r>
    </w:p>
    <w:p w14:paraId="27BAF3A0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Rivestimento esterno di finitura in PVC flessibile di colore grigio.</w:t>
      </w:r>
    </w:p>
    <w:p w14:paraId="4A210C0E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70D84123" w14:textId="77777777" w:rsidR="00942F8B" w:rsidRDefault="00942F8B" w:rsidP="00942F8B">
      <w:pPr>
        <w:tabs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Dotazione di serie:</w:t>
      </w:r>
    </w:p>
    <w:p w14:paraId="3347C391" w14:textId="77777777" w:rsidR="00942F8B" w:rsidRPr="00700E0F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700E0F">
        <w:rPr>
          <w:rFonts w:ascii="Arial" w:hAnsi="Arial" w:cs="Arial"/>
          <w:color w:val="000000"/>
          <w:sz w:val="20"/>
          <w:szCs w:val="20"/>
        </w:rPr>
        <w:t xml:space="preserve">- N. 5 manicotti </w:t>
      </w:r>
      <w:proofErr w:type="spellStart"/>
      <w:r w:rsidRPr="00700E0F">
        <w:rPr>
          <w:rFonts w:ascii="Arial" w:hAnsi="Arial" w:cs="Arial"/>
          <w:color w:val="000000"/>
          <w:sz w:val="20"/>
          <w:szCs w:val="20"/>
        </w:rPr>
        <w:t>portasonda</w:t>
      </w:r>
      <w:proofErr w:type="spellEnd"/>
      <w:r w:rsidRPr="00700E0F">
        <w:rPr>
          <w:rFonts w:ascii="Arial" w:hAnsi="Arial" w:cs="Arial"/>
          <w:color w:val="000000"/>
          <w:sz w:val="20"/>
          <w:szCs w:val="20"/>
        </w:rPr>
        <w:t xml:space="preserve"> Ø ½”, di cui uno impegnato dal termometro.</w:t>
      </w:r>
    </w:p>
    <w:p w14:paraId="63266239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700E0F">
        <w:rPr>
          <w:rFonts w:ascii="Arial" w:hAnsi="Arial" w:cs="Arial"/>
          <w:color w:val="000000"/>
          <w:sz w:val="20"/>
          <w:szCs w:val="20"/>
        </w:rPr>
        <w:t xml:space="preserve">- N. </w:t>
      </w:r>
      <w:r>
        <w:rPr>
          <w:rFonts w:ascii="Arial" w:hAnsi="Arial" w:cs="Arial"/>
          <w:color w:val="000000"/>
          <w:sz w:val="20"/>
          <w:szCs w:val="20"/>
        </w:rPr>
        <w:t>8</w:t>
      </w:r>
      <w:r w:rsidRPr="00700E0F">
        <w:rPr>
          <w:rFonts w:ascii="Arial" w:hAnsi="Arial" w:cs="Arial"/>
          <w:color w:val="000000"/>
          <w:sz w:val="20"/>
          <w:szCs w:val="20"/>
        </w:rPr>
        <w:t xml:space="preserve"> manicotti Ø </w:t>
      </w:r>
      <w:smartTag w:uri="urn:schemas-microsoft-com:office:smarttags" w:element="metricconverter">
        <w:smartTagPr>
          <w:attr w:name="ProductID" w:val="1”"/>
        </w:smartTagPr>
        <w:r w:rsidRPr="00700E0F">
          <w:rPr>
            <w:rFonts w:ascii="Arial" w:hAnsi="Arial" w:cs="Arial"/>
            <w:color w:val="000000"/>
            <w:sz w:val="20"/>
            <w:szCs w:val="20"/>
          </w:rPr>
          <w:t>1”</w:t>
        </w:r>
      </w:smartTag>
      <w:r w:rsidRPr="00700E0F">
        <w:rPr>
          <w:rFonts w:ascii="Arial" w:hAnsi="Arial" w:cs="Arial"/>
          <w:color w:val="000000"/>
          <w:sz w:val="20"/>
          <w:szCs w:val="20"/>
        </w:rPr>
        <w:t xml:space="preserve"> ½ per collegamento circuito primario.</w:t>
      </w:r>
    </w:p>
    <w:p w14:paraId="529308A9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N. 1 manicotto Ø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color w:val="000000"/>
            <w:sz w:val="20"/>
            <w:szCs w:val="20"/>
          </w:rPr>
          <w:t>1”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½ per resistenza elettrica.</w:t>
      </w:r>
    </w:p>
    <w:p w14:paraId="6DC02112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N. 1 manicotto Ø </w:t>
      </w:r>
      <w:smartTag w:uri="urn:schemas-microsoft-com:office:smarttags" w:element="metricconverter">
        <w:smartTagPr>
          <w:attr w:name="ProductID" w:val="1”"/>
        </w:smartTagPr>
        <w:r w:rsidRPr="00700E0F">
          <w:rPr>
            <w:rFonts w:ascii="Arial" w:hAnsi="Arial" w:cs="Arial"/>
            <w:color w:val="000000"/>
            <w:sz w:val="20"/>
            <w:szCs w:val="20"/>
          </w:rPr>
          <w:t>1”</w:t>
        </w:r>
      </w:smartTag>
      <w:r w:rsidRPr="00700E0F">
        <w:rPr>
          <w:rFonts w:ascii="Arial" w:hAnsi="Arial" w:cs="Arial"/>
          <w:color w:val="000000"/>
          <w:sz w:val="20"/>
          <w:szCs w:val="20"/>
        </w:rPr>
        <w:t xml:space="preserve"> ½</w:t>
      </w:r>
      <w:r>
        <w:rPr>
          <w:rFonts w:ascii="Arial" w:hAnsi="Arial" w:cs="Arial"/>
          <w:color w:val="000000"/>
          <w:sz w:val="20"/>
          <w:szCs w:val="20"/>
        </w:rPr>
        <w:t xml:space="preserve"> di sfiato.</w:t>
      </w:r>
    </w:p>
    <w:p w14:paraId="7EC19C08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N. 2 manicotti Ø </w:t>
      </w:r>
      <w:smartTag w:uri="urn:schemas-microsoft-com:office:smarttags" w:element="metricconverter">
        <w:smartTagPr>
          <w:attr w:name="ProductID" w:val="1”"/>
        </w:smartTagPr>
        <w:r>
          <w:rPr>
            <w:rFonts w:ascii="Arial" w:hAnsi="Arial" w:cs="Arial"/>
            <w:color w:val="000000"/>
            <w:sz w:val="20"/>
            <w:szCs w:val="20"/>
          </w:rPr>
          <w:t>1”</w:t>
        </w:r>
      </w:smartTag>
      <w:r>
        <w:rPr>
          <w:rFonts w:ascii="Arial" w:hAnsi="Arial" w:cs="Arial"/>
          <w:color w:val="000000"/>
          <w:sz w:val="20"/>
          <w:szCs w:val="20"/>
        </w:rPr>
        <w:t xml:space="preserve"> di entrata AFS ed uscita ACS.</w:t>
      </w:r>
    </w:p>
    <w:p w14:paraId="648BDFB5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651205E2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Dati tecnici principali:</w:t>
      </w:r>
    </w:p>
    <w:p w14:paraId="7F7894DA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Pressione d’esercizio circuito primario: 3 bar.</w:t>
      </w:r>
    </w:p>
    <w:p w14:paraId="4FF362A9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Pressione d’esercizio circuito sanitario: 10 bar.</w:t>
      </w:r>
    </w:p>
    <w:p w14:paraId="471CC3C9" w14:textId="77777777" w:rsidR="00942F8B" w:rsidRDefault="00942F8B" w:rsidP="00942F8B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Temperatura massima di esercizio: 95°C.</w:t>
      </w:r>
    </w:p>
    <w:p w14:paraId="358FE06B" w14:textId="4C42E859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Capacit</w:t>
      </w:r>
      <w:r w:rsidR="00902DA7">
        <w:rPr>
          <w:rFonts w:ascii="Arial" w:hAnsi="Arial" w:cs="Arial"/>
          <w:color w:val="000000"/>
          <w:sz w:val="20"/>
          <w:szCs w:val="20"/>
        </w:rPr>
        <w:t>à</w:t>
      </w:r>
      <w:r>
        <w:rPr>
          <w:rFonts w:ascii="Arial" w:hAnsi="Arial" w:cs="Arial"/>
          <w:color w:val="000000"/>
          <w:sz w:val="20"/>
          <w:szCs w:val="20"/>
        </w:rPr>
        <w:t xml:space="preserve"> totale: </w:t>
      </w:r>
      <w:r w:rsidR="00B019F4">
        <w:rPr>
          <w:rFonts w:ascii="Arial" w:hAnsi="Arial" w:cs="Arial"/>
          <w:color w:val="000000"/>
          <w:sz w:val="20"/>
          <w:szCs w:val="20"/>
        </w:rPr>
        <w:t>8</w:t>
      </w:r>
      <w:r>
        <w:rPr>
          <w:rFonts w:ascii="Arial" w:hAnsi="Arial" w:cs="Arial"/>
          <w:color w:val="000000"/>
          <w:sz w:val="20"/>
          <w:szCs w:val="20"/>
        </w:rPr>
        <w:t>00 Lt.</w:t>
      </w:r>
    </w:p>
    <w:p w14:paraId="6BA14003" w14:textId="0BFAB0D9" w:rsidR="00942F8B" w:rsidRDefault="00942F8B" w:rsidP="00942F8B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Superficie di scambio serpentino</w:t>
      </w:r>
      <w:r w:rsidR="00902DA7">
        <w:rPr>
          <w:rFonts w:ascii="Arial" w:hAnsi="Arial" w:cs="Arial"/>
          <w:color w:val="000000"/>
          <w:sz w:val="20"/>
          <w:szCs w:val="20"/>
        </w:rPr>
        <w:t xml:space="preserve"> INOX</w:t>
      </w:r>
      <w:r>
        <w:rPr>
          <w:rFonts w:ascii="Arial" w:hAnsi="Arial" w:cs="Arial"/>
          <w:color w:val="000000"/>
          <w:sz w:val="20"/>
          <w:szCs w:val="20"/>
        </w:rPr>
        <w:t xml:space="preserve"> ACS: </w:t>
      </w:r>
      <w:r w:rsidR="00B019F4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,0 mq.</w:t>
      </w:r>
    </w:p>
    <w:p w14:paraId="24219672" w14:textId="77777777" w:rsidR="00942F8B" w:rsidRDefault="00942F8B" w:rsidP="00942F8B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Peso a vuoto: </w:t>
      </w:r>
      <w:r w:rsidR="00055811">
        <w:rPr>
          <w:rFonts w:ascii="Arial" w:hAnsi="Arial" w:cs="Arial"/>
          <w:color w:val="000000"/>
          <w:sz w:val="20"/>
          <w:szCs w:val="20"/>
        </w:rPr>
        <w:t>136</w:t>
      </w:r>
      <w:r>
        <w:rPr>
          <w:rFonts w:ascii="Arial" w:hAnsi="Arial" w:cs="Arial"/>
          <w:color w:val="000000"/>
          <w:sz w:val="20"/>
          <w:szCs w:val="20"/>
        </w:rPr>
        <w:t xml:space="preserve"> kg.</w:t>
      </w:r>
    </w:p>
    <w:p w14:paraId="379567DC" w14:textId="77777777" w:rsidR="00942F8B" w:rsidRDefault="00942F8B" w:rsidP="00942F8B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- Dimensioni di ingombro (D x H): </w:t>
      </w:r>
      <w:r w:rsidR="006932C2">
        <w:rPr>
          <w:rFonts w:ascii="Arial" w:hAnsi="Arial" w:cs="Arial"/>
          <w:color w:val="000000"/>
          <w:sz w:val="20"/>
          <w:szCs w:val="20"/>
        </w:rPr>
        <w:t>9</w:t>
      </w:r>
      <w:r w:rsidR="00B019F4">
        <w:rPr>
          <w:rFonts w:ascii="Arial" w:hAnsi="Arial" w:cs="Arial"/>
          <w:color w:val="000000"/>
          <w:sz w:val="20"/>
          <w:szCs w:val="20"/>
        </w:rPr>
        <w:t>9</w:t>
      </w:r>
      <w:r>
        <w:rPr>
          <w:rFonts w:ascii="Arial" w:hAnsi="Arial" w:cs="Arial"/>
          <w:color w:val="000000"/>
          <w:sz w:val="20"/>
          <w:szCs w:val="20"/>
        </w:rPr>
        <w:t>0mm x 1</w:t>
      </w:r>
      <w:r w:rsidR="006932C2">
        <w:rPr>
          <w:rFonts w:ascii="Arial" w:hAnsi="Arial" w:cs="Arial"/>
          <w:color w:val="000000"/>
          <w:sz w:val="20"/>
          <w:szCs w:val="20"/>
        </w:rPr>
        <w:t>7</w:t>
      </w:r>
      <w:r w:rsidR="00B019F4">
        <w:rPr>
          <w:rFonts w:ascii="Arial" w:hAnsi="Arial" w:cs="Arial"/>
          <w:color w:val="000000"/>
          <w:sz w:val="20"/>
          <w:szCs w:val="20"/>
        </w:rPr>
        <w:t>6</w:t>
      </w:r>
      <w:r>
        <w:rPr>
          <w:rFonts w:ascii="Arial" w:hAnsi="Arial" w:cs="Arial"/>
          <w:color w:val="000000"/>
          <w:sz w:val="20"/>
          <w:szCs w:val="20"/>
        </w:rPr>
        <w:t>0mm</w:t>
      </w:r>
    </w:p>
    <w:p w14:paraId="7CA2CFFB" w14:textId="7F657753" w:rsidR="00902DA7" w:rsidRDefault="00902DA7" w:rsidP="00942F8B">
      <w:pPr>
        <w:tabs>
          <w:tab w:val="left" w:pos="306"/>
          <w:tab w:val="left" w:pos="1026"/>
          <w:tab w:val="left" w:pos="1746"/>
          <w:tab w:val="left" w:pos="2466"/>
          <w:tab w:val="left" w:pos="3708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- Dispersione: 117W</w:t>
      </w:r>
    </w:p>
    <w:p w14:paraId="79BE3198" w14:textId="77777777" w:rsidR="00942F8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08189C9" w14:textId="77777777" w:rsidR="00942F8B" w:rsidRPr="005C074B" w:rsidRDefault="00942F8B" w:rsidP="00942F8B">
      <w:pPr>
        <w:tabs>
          <w:tab w:val="left" w:pos="0"/>
          <w:tab w:val="left" w:pos="306"/>
          <w:tab w:val="left" w:pos="1026"/>
          <w:tab w:val="left" w:pos="1746"/>
          <w:tab w:val="left" w:pos="2466"/>
          <w:tab w:val="left" w:pos="3186"/>
          <w:tab w:val="left" w:pos="3906"/>
          <w:tab w:val="left" w:pos="4626"/>
        </w:tabs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color w:val="000000"/>
          <w:sz w:val="20"/>
          <w:szCs w:val="20"/>
          <w:lang w:val="es-ES_tradnl"/>
        </w:rPr>
      </w:pPr>
      <w:r w:rsidRPr="005C074B">
        <w:rPr>
          <w:rFonts w:ascii="Arial" w:hAnsi="Arial" w:cs="Arial"/>
          <w:color w:val="000000"/>
          <w:sz w:val="20"/>
          <w:szCs w:val="20"/>
          <w:lang w:val="es-ES_tradnl"/>
        </w:rPr>
        <w:t xml:space="preserve">Marca ACV – Modello: 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 xml:space="preserve">TST FAST </w:t>
      </w:r>
      <w:r w:rsidR="00B019F4">
        <w:rPr>
          <w:rFonts w:ascii="Arial" w:hAnsi="Arial" w:cs="Arial"/>
          <w:color w:val="000000"/>
          <w:sz w:val="20"/>
          <w:szCs w:val="20"/>
          <w:lang w:val="es-ES_tradnl"/>
        </w:rPr>
        <w:t>8</w:t>
      </w:r>
      <w:r>
        <w:rPr>
          <w:rFonts w:ascii="Arial" w:hAnsi="Arial" w:cs="Arial"/>
          <w:color w:val="000000"/>
          <w:sz w:val="20"/>
          <w:szCs w:val="20"/>
          <w:lang w:val="es-ES_tradnl"/>
        </w:rPr>
        <w:t>0</w:t>
      </w:r>
      <w:r w:rsidRPr="005C074B">
        <w:rPr>
          <w:rFonts w:ascii="Arial" w:hAnsi="Arial" w:cs="Arial"/>
          <w:color w:val="000000"/>
          <w:sz w:val="20"/>
          <w:szCs w:val="20"/>
          <w:lang w:val="es-ES_tradnl"/>
        </w:rPr>
        <w:t>0</w:t>
      </w:r>
    </w:p>
    <w:p w14:paraId="548F9758" w14:textId="77777777" w:rsidR="00CD45E2" w:rsidRPr="00942F8B" w:rsidRDefault="00CD45E2" w:rsidP="00942F8B"/>
    <w:sectPr w:rsidR="00CD45E2" w:rsidRPr="00942F8B" w:rsidSect="00CA79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1440" w:bottom="1440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4634A" w14:textId="77777777" w:rsidR="00314A04" w:rsidRDefault="00314A04">
      <w:r>
        <w:separator/>
      </w:r>
    </w:p>
  </w:endnote>
  <w:endnote w:type="continuationSeparator" w:id="0">
    <w:p w14:paraId="112C21CC" w14:textId="77777777" w:rsidR="00314A04" w:rsidRDefault="0031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C53D" w14:textId="77777777" w:rsidR="00A9144A" w:rsidRDefault="00A9144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C9709" w14:textId="77777777" w:rsidR="00A9144A" w:rsidRDefault="00A9144A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FAFB08" w14:textId="77777777" w:rsidR="00A9144A" w:rsidRDefault="00A9144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F6ECE" w14:textId="77777777" w:rsidR="00314A04" w:rsidRDefault="00314A04">
      <w:r>
        <w:separator/>
      </w:r>
    </w:p>
  </w:footnote>
  <w:footnote w:type="continuationSeparator" w:id="0">
    <w:p w14:paraId="79A167A4" w14:textId="77777777" w:rsidR="00314A04" w:rsidRDefault="00314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78EF7" w14:textId="77777777" w:rsidR="00A9144A" w:rsidRDefault="00A9144A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5E6331" w14:textId="012F3D39" w:rsidR="00CB5767" w:rsidRDefault="00902DA7">
    <w:pPr>
      <w:pStyle w:val="Intestazione"/>
    </w:pPr>
    <w:r>
      <w:rPr>
        <w:noProof/>
      </w:rPr>
      <w:pict w14:anchorId="5E4B134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A picture containing text, clipart&#10;&#10;Description generated with very high confidence" style="width:86.5pt;height:37.5pt;visibility:visible;mso-wrap-style:square">
          <v:imagedata r:id="rId1" o:title="A picture containing text, clipart&#10;&#10;Description generated with very high confidence"/>
        </v:shape>
      </w:pict>
    </w:r>
  </w:p>
  <w:p w14:paraId="61101621" w14:textId="77777777" w:rsidR="00CB5767" w:rsidRDefault="00CB576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D89CE" w14:textId="77777777" w:rsidR="00A9144A" w:rsidRDefault="00A9144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343F"/>
    <w:rsid w:val="00055811"/>
    <w:rsid w:val="00071CC5"/>
    <w:rsid w:val="00076C89"/>
    <w:rsid w:val="000841BF"/>
    <w:rsid w:val="000E39DF"/>
    <w:rsid w:val="001023BC"/>
    <w:rsid w:val="00106D6B"/>
    <w:rsid w:val="00110E11"/>
    <w:rsid w:val="0011129A"/>
    <w:rsid w:val="00114C7B"/>
    <w:rsid w:val="001477C6"/>
    <w:rsid w:val="001B1240"/>
    <w:rsid w:val="001D72A3"/>
    <w:rsid w:val="0022798D"/>
    <w:rsid w:val="00243A76"/>
    <w:rsid w:val="00270781"/>
    <w:rsid w:val="00295C35"/>
    <w:rsid w:val="002E5D39"/>
    <w:rsid w:val="003116E5"/>
    <w:rsid w:val="00314A04"/>
    <w:rsid w:val="003915E1"/>
    <w:rsid w:val="003B4DE4"/>
    <w:rsid w:val="00472051"/>
    <w:rsid w:val="004D582B"/>
    <w:rsid w:val="005427D7"/>
    <w:rsid w:val="005C074B"/>
    <w:rsid w:val="005C3974"/>
    <w:rsid w:val="005F0805"/>
    <w:rsid w:val="00626B2D"/>
    <w:rsid w:val="0064220E"/>
    <w:rsid w:val="006738CB"/>
    <w:rsid w:val="006856FD"/>
    <w:rsid w:val="006932C2"/>
    <w:rsid w:val="006A22C2"/>
    <w:rsid w:val="006B0B94"/>
    <w:rsid w:val="00700E0F"/>
    <w:rsid w:val="0072059A"/>
    <w:rsid w:val="007832D6"/>
    <w:rsid w:val="00792475"/>
    <w:rsid w:val="0082746E"/>
    <w:rsid w:val="008D50E8"/>
    <w:rsid w:val="00902DA7"/>
    <w:rsid w:val="00942F8B"/>
    <w:rsid w:val="00966D5C"/>
    <w:rsid w:val="009761B6"/>
    <w:rsid w:val="009D24D9"/>
    <w:rsid w:val="009F540A"/>
    <w:rsid w:val="00A13FEE"/>
    <w:rsid w:val="00A84743"/>
    <w:rsid w:val="00A9144A"/>
    <w:rsid w:val="00AC1ED7"/>
    <w:rsid w:val="00B019F4"/>
    <w:rsid w:val="00B1464E"/>
    <w:rsid w:val="00B23EA8"/>
    <w:rsid w:val="00B970AB"/>
    <w:rsid w:val="00BD343F"/>
    <w:rsid w:val="00BD63AE"/>
    <w:rsid w:val="00C027AD"/>
    <w:rsid w:val="00C07D81"/>
    <w:rsid w:val="00C87A3A"/>
    <w:rsid w:val="00CA1133"/>
    <w:rsid w:val="00CA7993"/>
    <w:rsid w:val="00CB5767"/>
    <w:rsid w:val="00CD45E2"/>
    <w:rsid w:val="00D15EA2"/>
    <w:rsid w:val="00D218C9"/>
    <w:rsid w:val="00D97CAA"/>
    <w:rsid w:val="00DB6DB0"/>
    <w:rsid w:val="00E06BAB"/>
    <w:rsid w:val="00E3524C"/>
    <w:rsid w:val="00E36BFC"/>
    <w:rsid w:val="00EB0FB2"/>
    <w:rsid w:val="00ED6FAD"/>
    <w:rsid w:val="00F00DC4"/>
    <w:rsid w:val="00F372D6"/>
    <w:rsid w:val="00F77246"/>
    <w:rsid w:val="00F8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  <w14:docId w14:val="7FF776F0"/>
  <w15:chartTrackingRefBased/>
  <w15:docId w15:val="{C2C6054E-A526-4DD6-AE8F-B589F55B6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966D5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B0B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B0B9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E352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75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ACCU TRE 600/150</vt:lpstr>
    </vt:vector>
  </TitlesOfParts>
  <Company>ACV Italia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 TRE 600/150</dc:title>
  <dc:subject/>
  <dc:creator>Elisa Manzoli</dc:creator>
  <cp:keywords/>
  <cp:lastModifiedBy>Giovanni  SESTITO</cp:lastModifiedBy>
  <cp:revision>4</cp:revision>
  <cp:lastPrinted>2007-04-27T16:11:00Z</cp:lastPrinted>
  <dcterms:created xsi:type="dcterms:W3CDTF">2024-05-27T07:50:00Z</dcterms:created>
  <dcterms:modified xsi:type="dcterms:W3CDTF">2024-06-24T10:04:00Z</dcterms:modified>
</cp:coreProperties>
</file>