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E53DA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TST FAST 3E </w:t>
      </w:r>
      <w:r w:rsidR="00037BEB">
        <w:rPr>
          <w:rFonts w:ascii="Arial" w:hAnsi="Arial" w:cs="Arial"/>
          <w:b/>
          <w:bCs/>
          <w:color w:val="000000"/>
          <w:sz w:val="20"/>
          <w:szCs w:val="20"/>
        </w:rPr>
        <w:t>20</w:t>
      </w:r>
      <w:r w:rsidR="005D35C0">
        <w:rPr>
          <w:rFonts w:ascii="Arial" w:hAnsi="Arial" w:cs="Arial"/>
          <w:b/>
          <w:bCs/>
          <w:color w:val="000000"/>
          <w:sz w:val="20"/>
          <w:szCs w:val="20"/>
        </w:rPr>
        <w:t>0</w:t>
      </w:r>
      <w:r>
        <w:rPr>
          <w:rFonts w:ascii="Arial" w:hAnsi="Arial" w:cs="Arial"/>
          <w:b/>
          <w:bCs/>
          <w:color w:val="000000"/>
          <w:sz w:val="20"/>
          <w:szCs w:val="20"/>
        </w:rPr>
        <w:t>0</w:t>
      </w:r>
    </w:p>
    <w:p w14:paraId="1B239DE0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894179C" w14:textId="5E50B97A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Volano termico in acciaio al carbonio combinato a 3 energie per produzione di ACS, in abbinamento a caldaie a gas, caldaie a combustibile solido, solare termico, pompe di calore</w:t>
      </w:r>
      <w:r w:rsidR="00CF4A89">
        <w:rPr>
          <w:rFonts w:ascii="Arial" w:hAnsi="Arial" w:cs="Arial"/>
          <w:color w:val="000000"/>
          <w:sz w:val="20"/>
          <w:szCs w:val="20"/>
        </w:rPr>
        <w:t>.</w:t>
      </w:r>
    </w:p>
    <w:p w14:paraId="43391C7D" w14:textId="77777777" w:rsidR="00CF4A89" w:rsidRDefault="00CF4A89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45A6975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D30E3">
        <w:rPr>
          <w:rFonts w:ascii="Arial" w:hAnsi="Arial" w:cs="Arial"/>
          <w:bCs/>
          <w:color w:val="000000"/>
          <w:sz w:val="20"/>
          <w:szCs w:val="20"/>
        </w:rPr>
        <w:t>- Corpo accumulatore in acciaio al carbonio</w:t>
      </w:r>
      <w:r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1B8C604F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in acciaio inox AISI 316L spiralato per produzione ACS, con sviluppo per tutta l’altezza del bollitore a stratificazione.</w:t>
      </w:r>
    </w:p>
    <w:p w14:paraId="73577004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 1 scambiatore fisso in acciaio situato nella posizione alta del bollitore per abbinamento a caldaie a gas o a combustibile solido.</w:t>
      </w:r>
    </w:p>
    <w:p w14:paraId="7C7147EE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 1 scambiatore fisso in acciaio situato nella posizione bassa del bollitore per abbinamento ad energia solare o di recupero.</w:t>
      </w:r>
    </w:p>
    <w:p w14:paraId="20E166AE" w14:textId="0A45E7E1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>Coibentazione in materassino di poliestere morbido di spessore 1</w:t>
      </w:r>
      <w:r w:rsidR="00845B2C">
        <w:rPr>
          <w:rFonts w:ascii="Arial" w:hAnsi="Arial" w:cs="Arial"/>
          <w:color w:val="000000"/>
          <w:sz w:val="20"/>
          <w:szCs w:val="20"/>
        </w:rPr>
        <w:t>25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022CE660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esterno di finitura in PVC flessibile di colore grigio.</w:t>
      </w:r>
    </w:p>
    <w:p w14:paraId="0F8E9717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C471942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Dotazione di serie:</w:t>
      </w:r>
    </w:p>
    <w:p w14:paraId="7EA0E9E4" w14:textId="77777777" w:rsidR="00942F8B" w:rsidRPr="00700E0F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>- N. 5 manicotti portasonda Ø ½”, di cui uno impegnato dal termometro.</w:t>
      </w:r>
    </w:p>
    <w:p w14:paraId="7E39C5D6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</w:t>
      </w:r>
      <w:r>
        <w:rPr>
          <w:rFonts w:ascii="Arial" w:hAnsi="Arial" w:cs="Arial"/>
          <w:color w:val="000000"/>
          <w:sz w:val="20"/>
          <w:szCs w:val="20"/>
        </w:rPr>
        <w:t>8</w:t>
      </w:r>
      <w:r w:rsidRPr="00700E0F">
        <w:rPr>
          <w:rFonts w:ascii="Arial" w:hAnsi="Arial" w:cs="Arial"/>
          <w:color w:val="000000"/>
          <w:sz w:val="20"/>
          <w:szCs w:val="20"/>
        </w:rPr>
        <w:t xml:space="preserve"> manicotti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 per collegamento circuito primario.</w:t>
      </w:r>
    </w:p>
    <w:p w14:paraId="0967A63F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½ per resistenza elettrica.</w:t>
      </w:r>
    </w:p>
    <w:p w14:paraId="686169F8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</w:t>
      </w:r>
      <w:r>
        <w:rPr>
          <w:rFonts w:ascii="Arial" w:hAnsi="Arial" w:cs="Arial"/>
          <w:color w:val="000000"/>
          <w:sz w:val="20"/>
          <w:szCs w:val="20"/>
        </w:rPr>
        <w:t xml:space="preserve"> di sfiato.</w:t>
      </w:r>
    </w:p>
    <w:p w14:paraId="7C2B39F0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2 manicotti Ø 1" di mandata e ritorno del serpentino superiore.</w:t>
      </w:r>
    </w:p>
    <w:p w14:paraId="215AAD24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2 manicotti Ø 1" di mandata e ritorno del serpentino inferiore.</w:t>
      </w:r>
    </w:p>
    <w:p w14:paraId="2EB108C8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2 manicotti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di entrata AFS ed uscita ACS.</w:t>
      </w:r>
    </w:p>
    <w:p w14:paraId="58AABE2A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94E4579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3ACC023B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3F7E7204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sanitario: 10 bar.</w:t>
      </w:r>
    </w:p>
    <w:p w14:paraId="70E8E276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serpentino primario: 10 bar.</w:t>
      </w:r>
    </w:p>
    <w:p w14:paraId="3144AEFF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32FA364B" w14:textId="0F75CBB3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9D01F4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</w:t>
      </w:r>
      <w:r w:rsidR="00037BEB">
        <w:rPr>
          <w:rFonts w:ascii="Arial" w:hAnsi="Arial" w:cs="Arial"/>
          <w:color w:val="000000"/>
          <w:sz w:val="20"/>
          <w:szCs w:val="20"/>
        </w:rPr>
        <w:t>20</w:t>
      </w:r>
      <w:r w:rsidR="005D35C0">
        <w:rPr>
          <w:rFonts w:ascii="Arial" w:hAnsi="Arial" w:cs="Arial"/>
          <w:color w:val="000000"/>
          <w:sz w:val="20"/>
          <w:szCs w:val="20"/>
        </w:rPr>
        <w:t>0</w:t>
      </w:r>
      <w:r>
        <w:rPr>
          <w:rFonts w:ascii="Arial" w:hAnsi="Arial" w:cs="Arial"/>
          <w:color w:val="000000"/>
          <w:sz w:val="20"/>
          <w:szCs w:val="20"/>
        </w:rPr>
        <w:t>0 Lt.</w:t>
      </w:r>
    </w:p>
    <w:p w14:paraId="4401A3ED" w14:textId="0E92E083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 serpentino</w:t>
      </w:r>
      <w:r w:rsidR="00CF4A89">
        <w:rPr>
          <w:rFonts w:ascii="Arial" w:hAnsi="Arial" w:cs="Arial"/>
          <w:color w:val="000000"/>
          <w:sz w:val="20"/>
          <w:szCs w:val="20"/>
        </w:rPr>
        <w:t xml:space="preserve"> INOX</w:t>
      </w:r>
      <w:r>
        <w:rPr>
          <w:rFonts w:ascii="Arial" w:hAnsi="Arial" w:cs="Arial"/>
          <w:color w:val="000000"/>
          <w:sz w:val="20"/>
          <w:szCs w:val="20"/>
        </w:rPr>
        <w:t xml:space="preserve"> ACS: </w:t>
      </w:r>
      <w:r w:rsidR="005D35C0">
        <w:rPr>
          <w:rFonts w:ascii="Arial" w:hAnsi="Arial" w:cs="Arial"/>
          <w:color w:val="000000"/>
          <w:sz w:val="20"/>
          <w:szCs w:val="20"/>
        </w:rPr>
        <w:t>10,0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0DFA9C48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Superficie di scambio serpentino superiore: </w:t>
      </w:r>
      <w:r w:rsidR="00037BEB">
        <w:rPr>
          <w:rFonts w:ascii="Arial" w:hAnsi="Arial" w:cs="Arial"/>
          <w:color w:val="000000"/>
          <w:sz w:val="20"/>
          <w:szCs w:val="20"/>
        </w:rPr>
        <w:t>3,0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624A402F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Superficie di scambio serpentino inferiore: </w:t>
      </w:r>
      <w:r w:rsidR="00037BEB">
        <w:rPr>
          <w:rFonts w:ascii="Arial" w:hAnsi="Arial" w:cs="Arial"/>
          <w:color w:val="000000"/>
          <w:sz w:val="20"/>
          <w:szCs w:val="20"/>
        </w:rPr>
        <w:t>4,2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558D3698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037BEB">
        <w:rPr>
          <w:rFonts w:ascii="Arial" w:hAnsi="Arial" w:cs="Arial"/>
          <w:color w:val="000000"/>
          <w:sz w:val="20"/>
          <w:szCs w:val="20"/>
        </w:rPr>
        <w:t>401</w:t>
      </w:r>
      <w:r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25745829" w14:textId="46097D39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 di ingombro (D x H): </w:t>
      </w:r>
      <w:r w:rsidR="00484D32">
        <w:rPr>
          <w:rFonts w:ascii="Arial" w:hAnsi="Arial" w:cs="Arial"/>
          <w:color w:val="000000"/>
          <w:sz w:val="20"/>
          <w:szCs w:val="20"/>
        </w:rPr>
        <w:t>1</w:t>
      </w:r>
      <w:r w:rsidR="00037BEB">
        <w:rPr>
          <w:rFonts w:ascii="Arial" w:hAnsi="Arial" w:cs="Arial"/>
          <w:color w:val="000000"/>
          <w:sz w:val="20"/>
          <w:szCs w:val="20"/>
        </w:rPr>
        <w:t>3</w:t>
      </w:r>
      <w:r w:rsidR="00CF4A89">
        <w:rPr>
          <w:rFonts w:ascii="Arial" w:hAnsi="Arial" w:cs="Arial"/>
          <w:color w:val="000000"/>
          <w:sz w:val="20"/>
          <w:szCs w:val="20"/>
        </w:rPr>
        <w:t>5</w:t>
      </w:r>
      <w:r>
        <w:rPr>
          <w:rFonts w:ascii="Arial" w:hAnsi="Arial" w:cs="Arial"/>
          <w:color w:val="000000"/>
          <w:sz w:val="20"/>
          <w:szCs w:val="20"/>
        </w:rPr>
        <w:t xml:space="preserve">0mm x </w:t>
      </w:r>
      <w:r w:rsidR="006C1E55">
        <w:rPr>
          <w:rFonts w:ascii="Arial" w:hAnsi="Arial" w:cs="Arial"/>
          <w:color w:val="000000"/>
          <w:sz w:val="20"/>
          <w:szCs w:val="20"/>
        </w:rPr>
        <w:t>2</w:t>
      </w:r>
      <w:r w:rsidR="00037BEB">
        <w:rPr>
          <w:rFonts w:ascii="Arial" w:hAnsi="Arial" w:cs="Arial"/>
          <w:color w:val="000000"/>
          <w:sz w:val="20"/>
          <w:szCs w:val="20"/>
        </w:rPr>
        <w:t>42</w:t>
      </w:r>
      <w:r>
        <w:rPr>
          <w:rFonts w:ascii="Arial" w:hAnsi="Arial" w:cs="Arial"/>
          <w:color w:val="000000"/>
          <w:sz w:val="20"/>
          <w:szCs w:val="20"/>
        </w:rPr>
        <w:t>0mm</w:t>
      </w:r>
    </w:p>
    <w:p w14:paraId="56406EB6" w14:textId="25A3FAA2" w:rsidR="00F93BE9" w:rsidRDefault="00F93BE9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Dispersione: 190W</w:t>
      </w:r>
    </w:p>
    <w:p w14:paraId="7B66E8CB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5FDB406" w14:textId="77777777" w:rsidR="00942F8B" w:rsidRPr="005C074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s-ES_tradnl"/>
        </w:rPr>
      </w:pP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Marca ACV – Modello: 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>TST FAST 3E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 </w:t>
      </w:r>
      <w:r w:rsidR="00037BEB">
        <w:rPr>
          <w:rFonts w:ascii="Arial" w:hAnsi="Arial" w:cs="Arial"/>
          <w:color w:val="000000"/>
          <w:sz w:val="20"/>
          <w:szCs w:val="20"/>
          <w:lang w:val="es-ES_tradnl"/>
        </w:rPr>
        <w:t>20</w:t>
      </w:r>
      <w:r w:rsidR="005D35C0">
        <w:rPr>
          <w:rFonts w:ascii="Arial" w:hAnsi="Arial" w:cs="Arial"/>
          <w:color w:val="000000"/>
          <w:sz w:val="20"/>
          <w:szCs w:val="20"/>
          <w:lang w:val="es-ES_tradnl"/>
        </w:rPr>
        <w:t>0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>0</w:t>
      </w:r>
    </w:p>
    <w:p w14:paraId="60F022D1" w14:textId="77777777" w:rsidR="00CD45E2" w:rsidRPr="00942F8B" w:rsidRDefault="00CD45E2" w:rsidP="00942F8B"/>
    <w:sectPr w:rsidR="00CD45E2" w:rsidRPr="00942F8B" w:rsidSect="00CA7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3EA8A" w14:textId="77777777" w:rsidR="0017093E" w:rsidRDefault="0017093E">
      <w:r>
        <w:separator/>
      </w:r>
    </w:p>
  </w:endnote>
  <w:endnote w:type="continuationSeparator" w:id="0">
    <w:p w14:paraId="5510F39A" w14:textId="77777777" w:rsidR="0017093E" w:rsidRDefault="00170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1F7EE" w14:textId="77777777" w:rsidR="00045FDF" w:rsidRDefault="00045FD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DF60E" w14:textId="77777777" w:rsidR="00045FDF" w:rsidRDefault="00045FD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8CD39" w14:textId="77777777" w:rsidR="00045FDF" w:rsidRDefault="00045FD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CE78C" w14:textId="77777777" w:rsidR="0017093E" w:rsidRDefault="0017093E">
      <w:r>
        <w:separator/>
      </w:r>
    </w:p>
  </w:footnote>
  <w:footnote w:type="continuationSeparator" w:id="0">
    <w:p w14:paraId="73F523BE" w14:textId="77777777" w:rsidR="0017093E" w:rsidRDefault="00170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441BD" w14:textId="77777777" w:rsidR="00045FDF" w:rsidRDefault="00045FD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5C414" w14:textId="57BF64F6" w:rsidR="00CB5767" w:rsidRDefault="00F93BE9">
    <w:pPr>
      <w:pStyle w:val="Intestazione"/>
    </w:pPr>
    <w:r>
      <w:rPr>
        <w:noProof/>
      </w:rPr>
      <w:pict w14:anchorId="3A9741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6F002AB3" w14:textId="77777777" w:rsidR="00CB5767" w:rsidRDefault="00CB576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9EB68" w14:textId="77777777" w:rsidR="00045FDF" w:rsidRDefault="00045FD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37BEB"/>
    <w:rsid w:val="00045FDF"/>
    <w:rsid w:val="00071CC5"/>
    <w:rsid w:val="00076C89"/>
    <w:rsid w:val="000841BF"/>
    <w:rsid w:val="000E39DF"/>
    <w:rsid w:val="001023BC"/>
    <w:rsid w:val="00106D6B"/>
    <w:rsid w:val="00110E11"/>
    <w:rsid w:val="0011129A"/>
    <w:rsid w:val="00114C7B"/>
    <w:rsid w:val="001477C6"/>
    <w:rsid w:val="0017093E"/>
    <w:rsid w:val="001B1240"/>
    <w:rsid w:val="001D72A3"/>
    <w:rsid w:val="0022798D"/>
    <w:rsid w:val="00243A76"/>
    <w:rsid w:val="00270781"/>
    <w:rsid w:val="00295C35"/>
    <w:rsid w:val="003116E5"/>
    <w:rsid w:val="003915E1"/>
    <w:rsid w:val="003B4DE4"/>
    <w:rsid w:val="00472051"/>
    <w:rsid w:val="00484D32"/>
    <w:rsid w:val="004D582B"/>
    <w:rsid w:val="005427D7"/>
    <w:rsid w:val="005C074B"/>
    <w:rsid w:val="005C3974"/>
    <w:rsid w:val="005D35C0"/>
    <w:rsid w:val="005F0805"/>
    <w:rsid w:val="00626B2D"/>
    <w:rsid w:val="0064220E"/>
    <w:rsid w:val="006738CB"/>
    <w:rsid w:val="006856FD"/>
    <w:rsid w:val="006932C2"/>
    <w:rsid w:val="006A22C2"/>
    <w:rsid w:val="006B0B94"/>
    <w:rsid w:val="006C1E55"/>
    <w:rsid w:val="006D2CA3"/>
    <w:rsid w:val="00700E0F"/>
    <w:rsid w:val="0072059A"/>
    <w:rsid w:val="007832D6"/>
    <w:rsid w:val="00792475"/>
    <w:rsid w:val="0082746E"/>
    <w:rsid w:val="00845B2C"/>
    <w:rsid w:val="008632F2"/>
    <w:rsid w:val="008D50E8"/>
    <w:rsid w:val="00923298"/>
    <w:rsid w:val="00942F8B"/>
    <w:rsid w:val="00966D5C"/>
    <w:rsid w:val="009761B6"/>
    <w:rsid w:val="009D01F4"/>
    <w:rsid w:val="009D24D9"/>
    <w:rsid w:val="009F540A"/>
    <w:rsid w:val="00A13FEE"/>
    <w:rsid w:val="00A84743"/>
    <w:rsid w:val="00AC1ED7"/>
    <w:rsid w:val="00B019F4"/>
    <w:rsid w:val="00B1464E"/>
    <w:rsid w:val="00B23EA8"/>
    <w:rsid w:val="00B970AB"/>
    <w:rsid w:val="00BD343F"/>
    <w:rsid w:val="00BD63AE"/>
    <w:rsid w:val="00C027AD"/>
    <w:rsid w:val="00C07D81"/>
    <w:rsid w:val="00C87A3A"/>
    <w:rsid w:val="00CA1133"/>
    <w:rsid w:val="00CA7993"/>
    <w:rsid w:val="00CB5767"/>
    <w:rsid w:val="00CD45E2"/>
    <w:rsid w:val="00CF4A89"/>
    <w:rsid w:val="00D15EA2"/>
    <w:rsid w:val="00D218C9"/>
    <w:rsid w:val="00D476AC"/>
    <w:rsid w:val="00D97CAA"/>
    <w:rsid w:val="00DB6DB0"/>
    <w:rsid w:val="00E06BAB"/>
    <w:rsid w:val="00E17857"/>
    <w:rsid w:val="00E3524C"/>
    <w:rsid w:val="00E36BFC"/>
    <w:rsid w:val="00EB0FB2"/>
    <w:rsid w:val="00ED6FAD"/>
    <w:rsid w:val="00F00DC4"/>
    <w:rsid w:val="00F77246"/>
    <w:rsid w:val="00F9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4:docId w14:val="25FA7755"/>
  <w15:chartTrackingRefBased/>
  <w15:docId w15:val="{15205E97-43D7-4138-A57C-B120B2B5C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6D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E35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cp:lastModifiedBy>Giovanni  SESTITO</cp:lastModifiedBy>
  <cp:revision>7</cp:revision>
  <cp:lastPrinted>2007-04-27T16:11:00Z</cp:lastPrinted>
  <dcterms:created xsi:type="dcterms:W3CDTF">2024-05-27T08:03:00Z</dcterms:created>
  <dcterms:modified xsi:type="dcterms:W3CDTF">2024-06-24T09:52:00Z</dcterms:modified>
</cp:coreProperties>
</file>