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97A00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SLEW 210</w:t>
      </w:r>
    </w:p>
    <w:p w14:paraId="436A1E0D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90FC092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murale verticale e murale orizzontale, avente:</w:t>
      </w:r>
    </w:p>
    <w:p w14:paraId="4C5B97CD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0DB697D" w14:textId="56AA368C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2C6ACE55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187A5857" w14:textId="7BF8E85C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Totale riscaldamento </w:t>
      </w:r>
      <w:r w:rsidR="00DD52CD">
        <w:rPr>
          <w:rFonts w:ascii="Arial" w:hAnsi="Arial" w:cs="Arial"/>
          <w:color w:val="000000"/>
          <w:sz w:val="20"/>
          <w:szCs w:val="20"/>
        </w:rPr>
        <w:t>dell’accumulo</w:t>
      </w:r>
      <w:r>
        <w:rPr>
          <w:rFonts w:ascii="Arial" w:hAnsi="Arial" w:cs="Arial"/>
          <w:color w:val="000000"/>
          <w:sz w:val="20"/>
          <w:szCs w:val="20"/>
        </w:rPr>
        <w:t xml:space="preserve"> sanitario per funzione anti-legionella.</w:t>
      </w:r>
    </w:p>
    <w:p w14:paraId="289BC3B2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Resistenza elettrica da 2,2 kW integrata e amovibile.</w:t>
      </w:r>
    </w:p>
    <w:p w14:paraId="7AAF3F14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Spia di funzionamento resistenza elettrica.</w:t>
      </w:r>
    </w:p>
    <w:p w14:paraId="3013E40B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Fusibile di protezione 10A.</w:t>
      </w:r>
    </w:p>
    <w:p w14:paraId="0620448E" w14:textId="16F70710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1EF2A4CD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5DA8FC33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ricircolo sanitario.</w:t>
      </w:r>
    </w:p>
    <w:p w14:paraId="36E0256B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0083B22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66D16935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comando.</w:t>
      </w:r>
    </w:p>
    <w:p w14:paraId="0ABDF8A3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sicurezza a riarmo manuale.</w:t>
      </w:r>
    </w:p>
    <w:p w14:paraId="34F84BA6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Commutatore estate/inverno.</w:t>
      </w:r>
    </w:p>
    <w:p w14:paraId="347AEF41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Spina di allacciamento.</w:t>
      </w:r>
    </w:p>
    <w:p w14:paraId="6B39632F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139EE25C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515EA6A2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2B6C12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17DDB280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2F15A8AD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469 Lt. nei primi 10’; 1560 Lt. nei primi 60’; 1309 Lt./h in continuo.</w:t>
      </w:r>
    </w:p>
    <w:p w14:paraId="6CF4B5F5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02F5724A" w14:textId="70133FA2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670952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1D2E4525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1,94 mq.</w:t>
      </w:r>
    </w:p>
    <w:p w14:paraId="131F6221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565mm x 1497mm.</w:t>
      </w:r>
    </w:p>
    <w:p w14:paraId="3604539F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203 Lt.</w:t>
      </w:r>
    </w:p>
    <w:p w14:paraId="5F08C71D" w14:textId="4185756A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4</w:t>
      </w:r>
      <w:r w:rsidR="008A510F">
        <w:rPr>
          <w:rFonts w:ascii="Arial" w:hAnsi="Arial" w:cs="Arial"/>
          <w:color w:val="000000"/>
          <w:sz w:val="20"/>
          <w:szCs w:val="20"/>
        </w:rPr>
        <w:t>1,6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6ECB80E5" w14:textId="77777777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53 kW.</w:t>
      </w:r>
    </w:p>
    <w:p w14:paraId="101CB779" w14:textId="2AFCDA52" w:rsidR="008E04D8" w:rsidRDefault="008E04D8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4</w:t>
      </w:r>
      <w:r w:rsidR="00FA5DA1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00 Lt./h.</w:t>
      </w:r>
    </w:p>
    <w:p w14:paraId="7B4EEA63" w14:textId="2321E53A" w:rsidR="000A14C0" w:rsidRDefault="000A14C0" w:rsidP="000A14C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Classe energetica B</w:t>
      </w:r>
    </w:p>
    <w:p w14:paraId="0972C919" w14:textId="1D82DD7D" w:rsidR="000A14C0" w:rsidRDefault="000A14C0" w:rsidP="008E04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8B74E30" w14:textId="77777777" w:rsidR="008E04D8" w:rsidRDefault="008E04D8" w:rsidP="008E04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B3F47E0" w14:textId="77777777" w:rsidR="006C31CA" w:rsidRPr="008E04D8" w:rsidRDefault="008E04D8" w:rsidP="008E04D8">
      <w:r>
        <w:rPr>
          <w:rFonts w:ascii="Arial" w:hAnsi="Arial" w:cs="Arial"/>
          <w:color w:val="000000"/>
          <w:sz w:val="20"/>
          <w:szCs w:val="20"/>
        </w:rPr>
        <w:t>Marca ACV - Modello: SMART SLEW 210</w:t>
      </w:r>
    </w:p>
    <w:sectPr w:rsidR="006C31CA" w:rsidRPr="008E04D8" w:rsidSect="00D0689E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EB64" w14:textId="77777777" w:rsidR="00B434E4" w:rsidRDefault="00B434E4">
      <w:r>
        <w:separator/>
      </w:r>
    </w:p>
  </w:endnote>
  <w:endnote w:type="continuationSeparator" w:id="0">
    <w:p w14:paraId="46208FAC" w14:textId="77777777" w:rsidR="00B434E4" w:rsidRDefault="00B43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41FC3" w14:textId="77777777" w:rsidR="00B434E4" w:rsidRDefault="00B434E4">
      <w:r>
        <w:separator/>
      </w:r>
    </w:p>
  </w:footnote>
  <w:footnote w:type="continuationSeparator" w:id="0">
    <w:p w14:paraId="4AE26256" w14:textId="77777777" w:rsidR="00B434E4" w:rsidRDefault="00B43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4B9A" w14:textId="7017B10D" w:rsidR="00A66868" w:rsidRDefault="000A14C0">
    <w:pPr>
      <w:pStyle w:val="Intestazione"/>
    </w:pPr>
    <w:r>
      <w:rPr>
        <w:noProof/>
      </w:rPr>
      <w:pict w14:anchorId="674228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6DF6FB54" w14:textId="77777777" w:rsidR="00A66868" w:rsidRDefault="00A6686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3C42"/>
    <w:rsid w:val="000A14C0"/>
    <w:rsid w:val="000F7DE6"/>
    <w:rsid w:val="00155514"/>
    <w:rsid w:val="002258B6"/>
    <w:rsid w:val="003009A3"/>
    <w:rsid w:val="00475427"/>
    <w:rsid w:val="00484819"/>
    <w:rsid w:val="00565CDC"/>
    <w:rsid w:val="00642A52"/>
    <w:rsid w:val="00670952"/>
    <w:rsid w:val="006B3C42"/>
    <w:rsid w:val="006C31CA"/>
    <w:rsid w:val="00775C00"/>
    <w:rsid w:val="007E28DC"/>
    <w:rsid w:val="007E5832"/>
    <w:rsid w:val="008438C7"/>
    <w:rsid w:val="008A510F"/>
    <w:rsid w:val="008E04D8"/>
    <w:rsid w:val="009640A7"/>
    <w:rsid w:val="0098090A"/>
    <w:rsid w:val="00A647C9"/>
    <w:rsid w:val="00A66868"/>
    <w:rsid w:val="00B434E4"/>
    <w:rsid w:val="00BA2838"/>
    <w:rsid w:val="00CC7429"/>
    <w:rsid w:val="00D02580"/>
    <w:rsid w:val="00D0689E"/>
    <w:rsid w:val="00D33CE9"/>
    <w:rsid w:val="00DD52CD"/>
    <w:rsid w:val="00F43EBA"/>
    <w:rsid w:val="00FA5DA1"/>
    <w:rsid w:val="00FA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6F75316B"/>
  <w15:chartTrackingRefBased/>
  <w15:docId w15:val="{CCD94E7B-188E-43F0-AFB2-D394DA16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33CE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6686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66868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0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8</cp:revision>
  <dcterms:created xsi:type="dcterms:W3CDTF">2024-05-16T10:05:00Z</dcterms:created>
  <dcterms:modified xsi:type="dcterms:W3CDTF">2024-05-17T14:37:00Z</dcterms:modified>
</cp:coreProperties>
</file>