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F0D2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SMART SLEW 100</w:t>
      </w:r>
    </w:p>
    <w:p w14:paraId="22268ECB" w14:textId="77777777" w:rsidR="001C017F" w:rsidRDefault="001C017F" w:rsidP="001C017F">
      <w:pPr>
        <w:tabs>
          <w:tab w:val="left" w:pos="4513"/>
          <w:tab w:val="left" w:pos="933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40C7CE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Bollitore per la produzione di acqua calda sanitaria per installazione murale verticale e murale orizzontale, avente:</w:t>
      </w:r>
    </w:p>
    <w:p w14:paraId="1C3DFD4F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2B8084" w14:textId="67B5BAE0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4CEE0000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Pareti esterne ed interne ondulate su tutta la lunghezza con funzione anticalcare.</w:t>
      </w:r>
    </w:p>
    <w:p w14:paraId="6182D4BE" w14:textId="41CF212E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Totale riscaldamento dell’accumulo sanitario per funzione anti-legionella.</w:t>
      </w:r>
    </w:p>
    <w:p w14:paraId="73286792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Resistenza elettrica da 2,2 kW integrata e amovibile.</w:t>
      </w:r>
    </w:p>
    <w:p w14:paraId="701A311D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Spia di funzionamento resistenza elettrica.</w:t>
      </w:r>
    </w:p>
    <w:p w14:paraId="37DB2716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Fusibile di protezione 10A.</w:t>
      </w:r>
    </w:p>
    <w:p w14:paraId="6D775314" w14:textId="4238BA93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poliuretano rigido spruzzato a cellule chiuse, spessore mm 50.</w:t>
      </w:r>
    </w:p>
    <w:p w14:paraId="15BB092D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in polipropilene rigido.</w:t>
      </w:r>
    </w:p>
    <w:p w14:paraId="435BADD5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Connessione per ricircolo sanitario.</w:t>
      </w:r>
    </w:p>
    <w:p w14:paraId="2F289DD8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3C3CAA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55F00D63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Termostato di comando.</w:t>
      </w:r>
    </w:p>
    <w:p w14:paraId="753E81AD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Termostato di sicurezza a riarmo manuale.</w:t>
      </w:r>
    </w:p>
    <w:p w14:paraId="7A01CD92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Commutatore estate/inverno.</w:t>
      </w:r>
    </w:p>
    <w:p w14:paraId="32384078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Spina di allacciamento.</w:t>
      </w:r>
    </w:p>
    <w:p w14:paraId="330DFAC2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Staffe per fissaggio a muro (premontate).</w:t>
      </w:r>
    </w:p>
    <w:p w14:paraId="3A59C309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Cannetta rompi getto.</w:t>
      </w:r>
    </w:p>
    <w:p w14:paraId="209C12F4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E8FD696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0F27F7F6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Produzione ACS di punta da 10°C a 45 °C:</w:t>
      </w:r>
    </w:p>
    <w:p w14:paraId="0B604614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 Lt. nei primi 10’; 672 Lt. nei primi 60’; 564 Lt./h in continuo.</w:t>
      </w:r>
    </w:p>
    <w:p w14:paraId="076D191A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7F68B7E2" w14:textId="1E103804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sanitario: </w:t>
      </w:r>
      <w:r w:rsidR="00703413">
        <w:rPr>
          <w:rFonts w:ascii="Arial" w:hAnsi="Arial" w:cs="Arial"/>
          <w:color w:val="000000"/>
          <w:sz w:val="20"/>
          <w:szCs w:val="20"/>
        </w:rPr>
        <w:t>8,6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6F635734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scambio: 1,03 mq.</w:t>
      </w:r>
    </w:p>
    <w:p w14:paraId="51155AB4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Dimensioni: D x H = 565mm x 965mm.</w:t>
      </w:r>
    </w:p>
    <w:p w14:paraId="3B458C20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Capacità totale: 105 Lt.</w:t>
      </w:r>
    </w:p>
    <w:p w14:paraId="761D6E34" w14:textId="68A1C0DC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Perdite di carico intercapedine: </w:t>
      </w:r>
      <w:r w:rsidR="00703413">
        <w:rPr>
          <w:rFonts w:ascii="Arial" w:hAnsi="Arial" w:cs="Arial"/>
          <w:color w:val="000000"/>
          <w:sz w:val="20"/>
          <w:szCs w:val="20"/>
        </w:rPr>
        <w:t>22,6</w:t>
      </w:r>
      <w:r>
        <w:rPr>
          <w:rFonts w:ascii="Arial" w:hAnsi="Arial" w:cs="Arial"/>
          <w:color w:val="000000"/>
          <w:sz w:val="20"/>
          <w:szCs w:val="20"/>
        </w:rPr>
        <w:t xml:space="preserve"> mbar.</w:t>
      </w:r>
    </w:p>
    <w:p w14:paraId="6219C523" w14:textId="77777777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Potenza max assorbita: 23 kW.</w:t>
      </w:r>
    </w:p>
    <w:p w14:paraId="11ACC07C" w14:textId="390F4C6F" w:rsidR="001C017F" w:rsidRDefault="001C017F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Portata primario: 2</w:t>
      </w:r>
      <w:r w:rsidR="00703413"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  <w:color w:val="000000"/>
          <w:sz w:val="20"/>
          <w:szCs w:val="20"/>
        </w:rPr>
        <w:t>0 Lt./h.</w:t>
      </w:r>
    </w:p>
    <w:p w14:paraId="07A3DA20" w14:textId="77777777" w:rsidR="00BE57FA" w:rsidRDefault="00BE57FA" w:rsidP="00BE57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Classe energetica B</w:t>
      </w:r>
    </w:p>
    <w:p w14:paraId="782DA7D9" w14:textId="77777777" w:rsidR="00BE57FA" w:rsidRDefault="00BE57FA" w:rsidP="001C01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B6116B0" w14:textId="77777777" w:rsidR="001C017F" w:rsidRDefault="001C017F" w:rsidP="001C01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B015E9" w14:textId="77777777" w:rsidR="00C86A6C" w:rsidRPr="001C017F" w:rsidRDefault="001C017F" w:rsidP="001C017F">
      <w:r>
        <w:rPr>
          <w:rFonts w:ascii="Arial" w:hAnsi="Arial" w:cs="Arial"/>
          <w:color w:val="000000"/>
          <w:sz w:val="20"/>
          <w:szCs w:val="20"/>
        </w:rPr>
        <w:t>Marca ACV - Modello: SMART SLEW 100</w:t>
      </w:r>
    </w:p>
    <w:sectPr w:rsidR="00C86A6C" w:rsidRPr="001C017F">
      <w:headerReference w:type="default" r:id="rId6"/>
      <w:pgSz w:w="12240" w:h="15840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E89F" w14:textId="77777777" w:rsidR="00514399" w:rsidRDefault="00514399">
      <w:r>
        <w:separator/>
      </w:r>
    </w:p>
  </w:endnote>
  <w:endnote w:type="continuationSeparator" w:id="0">
    <w:p w14:paraId="14A04E32" w14:textId="77777777" w:rsidR="00514399" w:rsidRDefault="0051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D97C" w14:textId="77777777" w:rsidR="00514399" w:rsidRDefault="00514399">
      <w:r>
        <w:separator/>
      </w:r>
    </w:p>
  </w:footnote>
  <w:footnote w:type="continuationSeparator" w:id="0">
    <w:p w14:paraId="2F960089" w14:textId="77777777" w:rsidR="00514399" w:rsidRDefault="0051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62D2" w14:textId="01533B7A" w:rsidR="00295A14" w:rsidRDefault="00BE57FA">
    <w:pPr>
      <w:pStyle w:val="Intestazione"/>
    </w:pPr>
    <w:r>
      <w:rPr>
        <w:noProof/>
      </w:rPr>
      <w:pict w14:anchorId="5A04B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6335D3C6" w14:textId="77777777" w:rsidR="00295A14" w:rsidRDefault="00295A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B1A"/>
    <w:rsid w:val="000621A5"/>
    <w:rsid w:val="001C017F"/>
    <w:rsid w:val="00295A14"/>
    <w:rsid w:val="002A1B6F"/>
    <w:rsid w:val="00514399"/>
    <w:rsid w:val="006C3668"/>
    <w:rsid w:val="00703413"/>
    <w:rsid w:val="00777EB5"/>
    <w:rsid w:val="00B62B1A"/>
    <w:rsid w:val="00BC036F"/>
    <w:rsid w:val="00BE57FA"/>
    <w:rsid w:val="00C46DAB"/>
    <w:rsid w:val="00C86A6C"/>
    <w:rsid w:val="00E4330A"/>
    <w:rsid w:val="00E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C9F1B8"/>
  <w15:chartTrackingRefBased/>
  <w15:docId w15:val="{14F83794-E78D-4858-BEA1-982C5F0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5A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5A1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SMART LINE 100</vt:lpstr>
    </vt:vector>
  </TitlesOfParts>
  <Company>ACV Italia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LINE 100</dc:title>
  <dc:subject/>
  <dc:creator>Elisa Manzoli</dc:creator>
  <cp:keywords/>
  <dc:description/>
  <cp:lastModifiedBy>Giovanni  SESTITO</cp:lastModifiedBy>
  <cp:revision>4</cp:revision>
  <dcterms:created xsi:type="dcterms:W3CDTF">2024-05-16T10:02:00Z</dcterms:created>
  <dcterms:modified xsi:type="dcterms:W3CDTF">2024-05-17T14:35:00Z</dcterms:modified>
</cp:coreProperties>
</file>