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57449" w14:textId="77777777" w:rsidR="00BB3D49" w:rsidRDefault="00BB3D49" w:rsidP="00BB3D4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SMART Multi E 800</w:t>
      </w:r>
    </w:p>
    <w:p w14:paraId="523AE06C" w14:textId="77777777" w:rsidR="00BB3D49" w:rsidRDefault="00BB3D49" w:rsidP="00BB3D4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7C06926" w14:textId="77777777" w:rsidR="00BB3D49" w:rsidRDefault="00BB3D49" w:rsidP="00BB3D4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Bollitore multi-energia per la produzione di acqua calda sanitaria per sola installazione a basamento, avente:</w:t>
      </w:r>
    </w:p>
    <w:p w14:paraId="6B8EAF71" w14:textId="77777777" w:rsidR="00BB3D49" w:rsidRDefault="00BB3D49" w:rsidP="00BB3D4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BED7DAE" w14:textId="51139506" w:rsidR="00BB3D49" w:rsidRDefault="00BB3D49" w:rsidP="00BB3D4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025FDE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Scambiatore/accumulo Tank in Tank, realizzato in acciaio INOX austenitico per alte temperature, totalmente immerso nel circuito primario, impiegato per soddisfare i prelievi nel periodo di punta e funzione di scambiatore indiretto per garantire un’elevata produzione anche in continuo.</w:t>
      </w:r>
    </w:p>
    <w:p w14:paraId="40FB7153" w14:textId="43F59715" w:rsidR="00BB3D49" w:rsidRDefault="00BB3D49" w:rsidP="00BB3D4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025FDE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Pareti esterne ed interne ondulate su tutta la lunghezza con funzione anticalcare.</w:t>
      </w:r>
    </w:p>
    <w:p w14:paraId="09375353" w14:textId="227C1D45" w:rsidR="00BB3D49" w:rsidRDefault="00BB3D49" w:rsidP="00BB3D4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025FDE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Totale riscaldamento dell’accumulo sanitario per funzione anti-legionella.</w:t>
      </w:r>
    </w:p>
    <w:p w14:paraId="2A844649" w14:textId="3B1390E7" w:rsidR="00BB3D49" w:rsidRDefault="00BB3D49" w:rsidP="00BB3D4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025FDE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Serpentino addizionale in acciaio.</w:t>
      </w:r>
    </w:p>
    <w:p w14:paraId="2F891BAA" w14:textId="4A56B3CE" w:rsidR="00BB3D49" w:rsidRDefault="00BB3D49" w:rsidP="00BB3D4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025FDE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N.2 attacchi ausiliari posti sul circuito primario, immediatamente sopra al serpentino solare.</w:t>
      </w:r>
    </w:p>
    <w:p w14:paraId="39F704A0" w14:textId="5E42531F" w:rsidR="00BB3D49" w:rsidRDefault="00BB3D49" w:rsidP="00BB3D4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025FDE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Pozzetto addizionale per sonda di temperatura a livello serpentino.</w:t>
      </w:r>
    </w:p>
    <w:p w14:paraId="54794CFC" w14:textId="70CAF3C1" w:rsidR="00BB3D49" w:rsidRDefault="00BB3D49" w:rsidP="00BB3D4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025FDE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Coibentazione in poliuretano morbido, spessore mm 100.</w:t>
      </w:r>
    </w:p>
    <w:p w14:paraId="4C8B37BD" w14:textId="632A0709" w:rsidR="00BB3D49" w:rsidRDefault="00BB3D49" w:rsidP="00BB3D4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025FDE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Rivestimento in polipropilene morbido.</w:t>
      </w:r>
    </w:p>
    <w:p w14:paraId="13E61F7C" w14:textId="77777777" w:rsidR="00BB3D49" w:rsidRDefault="00BB3D49" w:rsidP="00BB3D4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E529902" w14:textId="77777777" w:rsidR="00BB3D49" w:rsidRDefault="00BB3D49" w:rsidP="00BB3D4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Dotazione di serie:</w:t>
      </w:r>
    </w:p>
    <w:p w14:paraId="41C4CE13" w14:textId="0C1AE4B8" w:rsidR="00BB3D49" w:rsidRDefault="00BB3D49" w:rsidP="00BB3D4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F46C18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Cannetta rompi getto.</w:t>
      </w:r>
    </w:p>
    <w:p w14:paraId="36227B8E" w14:textId="6C1F1B7B" w:rsidR="00BB3D49" w:rsidRDefault="00BB3D49" w:rsidP="00BB3D4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F46C18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Connessione per ricircolo sanitario.</w:t>
      </w:r>
    </w:p>
    <w:p w14:paraId="63EAC974" w14:textId="77777777" w:rsidR="00BB3D49" w:rsidRDefault="00BB3D49" w:rsidP="00BB3D4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13F634C" w14:textId="77777777" w:rsidR="00BB3D49" w:rsidRDefault="00BB3D49" w:rsidP="00BB3D49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Dati tecnici principali:</w:t>
      </w:r>
    </w:p>
    <w:p w14:paraId="4922B01E" w14:textId="77777777" w:rsidR="00C82779" w:rsidRDefault="00C82779" w:rsidP="00C8277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Produzione ACS di punta da 10°C a 45 °C con alimentazione da caldaia:</w:t>
      </w:r>
    </w:p>
    <w:p w14:paraId="52CB583F" w14:textId="6173A178" w:rsidR="00C82779" w:rsidRDefault="00C82779" w:rsidP="00C8277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790</w:t>
      </w:r>
      <w:r>
        <w:rPr>
          <w:rFonts w:ascii="Arial" w:hAnsi="Arial" w:cs="Arial"/>
          <w:color w:val="000000"/>
          <w:sz w:val="20"/>
          <w:szCs w:val="20"/>
        </w:rPr>
        <w:t xml:space="preserve"> Lt. nei primi 10’; </w:t>
      </w:r>
      <w:r>
        <w:rPr>
          <w:rFonts w:ascii="Arial" w:hAnsi="Arial" w:cs="Arial"/>
          <w:color w:val="000000"/>
          <w:sz w:val="20"/>
          <w:szCs w:val="20"/>
        </w:rPr>
        <w:t>2285</w:t>
      </w:r>
      <w:r>
        <w:rPr>
          <w:rFonts w:ascii="Arial" w:hAnsi="Arial" w:cs="Arial"/>
          <w:color w:val="000000"/>
          <w:sz w:val="20"/>
          <w:szCs w:val="20"/>
        </w:rPr>
        <w:t xml:space="preserve"> Lt. nei primi 60’; 1</w:t>
      </w:r>
      <w:r w:rsidR="00F24162">
        <w:rPr>
          <w:rFonts w:ascii="Arial" w:hAnsi="Arial" w:cs="Arial"/>
          <w:color w:val="000000"/>
          <w:sz w:val="20"/>
          <w:szCs w:val="20"/>
        </w:rPr>
        <w:t>794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Lt./</w:t>
      </w:r>
      <w:proofErr w:type="gramEnd"/>
      <w:r>
        <w:rPr>
          <w:rFonts w:ascii="Arial" w:hAnsi="Arial" w:cs="Arial"/>
          <w:color w:val="000000"/>
          <w:sz w:val="20"/>
          <w:szCs w:val="20"/>
        </w:rPr>
        <w:t>h in continuo.</w:t>
      </w:r>
    </w:p>
    <w:p w14:paraId="37D133A0" w14:textId="209F3B56" w:rsidR="00BB3D49" w:rsidRDefault="00BB3D49" w:rsidP="00BB3D4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F46C18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Pressione d’esercizio circuito primario: </w:t>
      </w:r>
      <w:r w:rsidR="00025FDE">
        <w:rPr>
          <w:rFonts w:ascii="Arial" w:hAnsi="Arial" w:cs="Arial"/>
          <w:color w:val="000000"/>
          <w:sz w:val="20"/>
          <w:szCs w:val="20"/>
        </w:rPr>
        <w:t>4</w:t>
      </w:r>
      <w:r>
        <w:rPr>
          <w:rFonts w:ascii="Arial" w:hAnsi="Arial" w:cs="Arial"/>
          <w:color w:val="000000"/>
          <w:sz w:val="20"/>
          <w:szCs w:val="20"/>
        </w:rPr>
        <w:t xml:space="preserve"> bar.</w:t>
      </w:r>
    </w:p>
    <w:p w14:paraId="6FB652DF" w14:textId="6FFEA482" w:rsidR="00BB3D49" w:rsidRDefault="00BB3D49" w:rsidP="00BB3D4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F46C18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Pressione d’esercizio circuito sanitario: </w:t>
      </w:r>
      <w:r w:rsidR="00025FDE">
        <w:rPr>
          <w:rFonts w:ascii="Arial" w:hAnsi="Arial" w:cs="Arial"/>
          <w:color w:val="000000"/>
          <w:sz w:val="20"/>
          <w:szCs w:val="20"/>
        </w:rPr>
        <w:t>8,6</w:t>
      </w:r>
      <w:r>
        <w:rPr>
          <w:rFonts w:ascii="Arial" w:hAnsi="Arial" w:cs="Arial"/>
          <w:color w:val="000000"/>
          <w:sz w:val="20"/>
          <w:szCs w:val="20"/>
        </w:rPr>
        <w:t xml:space="preserve"> bar.</w:t>
      </w:r>
    </w:p>
    <w:p w14:paraId="4096155F" w14:textId="0DFD20FA" w:rsidR="00BB3D49" w:rsidRDefault="00BB3D49" w:rsidP="00BB3D4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F46C18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Pressione d’esercizio serpentino: 10 bar.</w:t>
      </w:r>
    </w:p>
    <w:p w14:paraId="58BEA7C4" w14:textId="2C13A9F6" w:rsidR="00BB3D49" w:rsidRDefault="00BB3D49" w:rsidP="00BB3D4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F46C18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Superficie di scambio tank in tank: 2,65 mq.</w:t>
      </w:r>
    </w:p>
    <w:p w14:paraId="2536E445" w14:textId="450621DA" w:rsidR="00BB3D49" w:rsidRDefault="00BB3D49" w:rsidP="00BB3D4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3B102A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Superficie di scambio serpentino: 3,00 mq.</w:t>
      </w:r>
    </w:p>
    <w:p w14:paraId="45DFEB48" w14:textId="122F3434" w:rsidR="00BB3D49" w:rsidRDefault="00BB3D49" w:rsidP="00BB3D4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3B102A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Dimensioni: D x H = 790mm x 2000mm (diametro senza isolamento).</w:t>
      </w:r>
    </w:p>
    <w:p w14:paraId="3A51F62F" w14:textId="6C85D5D9" w:rsidR="00BB3D49" w:rsidRDefault="00BB3D49" w:rsidP="00BB3D4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3B102A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Capacità totale: 800 Lt.</w:t>
      </w:r>
    </w:p>
    <w:p w14:paraId="755E386C" w14:textId="27971C74" w:rsidR="00BB3D49" w:rsidRDefault="00BB3D49" w:rsidP="00BB3D4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3B102A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Capacità primario: 517 Lt.</w:t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3AA76EC9" w14:textId="78F9541B" w:rsidR="00BB3D49" w:rsidRDefault="00BB3D49" w:rsidP="00BB3D4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3B102A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Capacità sanitario: 263 Lt.</w:t>
      </w:r>
    </w:p>
    <w:p w14:paraId="4451F00F" w14:textId="31A2A24A" w:rsidR="00BB3D49" w:rsidRDefault="00BB3D49" w:rsidP="00BB3D4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3B102A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Capacità serpentino: 20 Lt.</w:t>
      </w:r>
    </w:p>
    <w:p w14:paraId="16733D87" w14:textId="64FD3876" w:rsidR="00BB3D49" w:rsidRDefault="00BB3D49" w:rsidP="00BB3D4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3B102A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Perdite di carico serpentino: 216 mbar.</w:t>
      </w:r>
    </w:p>
    <w:p w14:paraId="5E0C21DB" w14:textId="03AF24E3" w:rsidR="00BB3D49" w:rsidRDefault="00BB3D49" w:rsidP="00BB3D4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3B102A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Perdite di carico intercapedine: 5</w:t>
      </w:r>
      <w:r w:rsidR="00F46C18">
        <w:rPr>
          <w:rFonts w:ascii="Arial" w:hAnsi="Arial" w:cs="Arial"/>
          <w:color w:val="000000"/>
          <w:sz w:val="20"/>
          <w:szCs w:val="20"/>
        </w:rPr>
        <w:t>8,5</w:t>
      </w:r>
      <w:r>
        <w:rPr>
          <w:rFonts w:ascii="Arial" w:hAnsi="Arial" w:cs="Arial"/>
          <w:color w:val="000000"/>
          <w:sz w:val="20"/>
          <w:szCs w:val="20"/>
        </w:rPr>
        <w:t xml:space="preserve"> mbar.</w:t>
      </w:r>
    </w:p>
    <w:p w14:paraId="127BC925" w14:textId="75EF6ACD" w:rsidR="00BB3D49" w:rsidRDefault="00BB3D49" w:rsidP="00BB3D4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3B102A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Potenza max assorbita dal serpentino: 35 kW.</w:t>
      </w:r>
    </w:p>
    <w:p w14:paraId="31E04A36" w14:textId="4CD2FB5B" w:rsidR="00BB3D49" w:rsidRDefault="00BB3D49" w:rsidP="00BB3D4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3B102A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Potenza max assorbita: </w:t>
      </w:r>
      <w:r w:rsidR="007B7E34">
        <w:rPr>
          <w:rFonts w:ascii="Arial" w:hAnsi="Arial" w:cs="Arial"/>
          <w:color w:val="000000"/>
          <w:sz w:val="20"/>
          <w:szCs w:val="20"/>
        </w:rPr>
        <w:t>7</w:t>
      </w:r>
      <w:r>
        <w:rPr>
          <w:rFonts w:ascii="Arial" w:hAnsi="Arial" w:cs="Arial"/>
          <w:color w:val="000000"/>
          <w:sz w:val="20"/>
          <w:szCs w:val="20"/>
        </w:rPr>
        <w:t>3 kW.</w:t>
      </w:r>
    </w:p>
    <w:p w14:paraId="5DD6C5A5" w14:textId="013D6102" w:rsidR="00806378" w:rsidRDefault="00806378" w:rsidP="00BB3D4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Potenza max assorbita con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pdc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(primario 55°C): 1</w:t>
      </w:r>
      <w:r>
        <w:rPr>
          <w:rFonts w:ascii="Arial" w:hAnsi="Arial" w:cs="Arial"/>
          <w:color w:val="000000"/>
          <w:sz w:val="20"/>
          <w:szCs w:val="20"/>
        </w:rPr>
        <w:t>6</w:t>
      </w:r>
      <w:r>
        <w:rPr>
          <w:rFonts w:ascii="Arial" w:hAnsi="Arial" w:cs="Arial"/>
          <w:color w:val="000000"/>
          <w:sz w:val="20"/>
          <w:szCs w:val="20"/>
        </w:rPr>
        <w:t xml:space="preserve"> kW</w:t>
      </w:r>
    </w:p>
    <w:p w14:paraId="048BD52F" w14:textId="5C2796C2" w:rsidR="00BB3D49" w:rsidRDefault="00BB3D49" w:rsidP="00BB3D4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3B102A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Portata del serpentino: 3000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Lt./</w:t>
      </w:r>
      <w:proofErr w:type="gramEnd"/>
      <w:r>
        <w:rPr>
          <w:rFonts w:ascii="Arial" w:hAnsi="Arial" w:cs="Arial"/>
          <w:color w:val="000000"/>
          <w:sz w:val="20"/>
          <w:szCs w:val="20"/>
        </w:rPr>
        <w:t>h.</w:t>
      </w:r>
    </w:p>
    <w:p w14:paraId="037E1E35" w14:textId="1BC01553" w:rsidR="00BB3D49" w:rsidRDefault="00BB3D49" w:rsidP="00BB3D4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3B102A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Portata primario: </w:t>
      </w:r>
      <w:r w:rsidR="00451DC6">
        <w:rPr>
          <w:rFonts w:ascii="Arial" w:hAnsi="Arial" w:cs="Arial"/>
          <w:color w:val="000000"/>
          <w:sz w:val="20"/>
          <w:szCs w:val="20"/>
        </w:rPr>
        <w:t>45</w:t>
      </w:r>
      <w:r>
        <w:rPr>
          <w:rFonts w:ascii="Arial" w:hAnsi="Arial" w:cs="Arial"/>
          <w:color w:val="000000"/>
          <w:sz w:val="20"/>
          <w:szCs w:val="20"/>
        </w:rPr>
        <w:t xml:space="preserve">00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Lt./</w:t>
      </w:r>
      <w:proofErr w:type="gramEnd"/>
      <w:r>
        <w:rPr>
          <w:rFonts w:ascii="Arial" w:hAnsi="Arial" w:cs="Arial"/>
          <w:color w:val="000000"/>
          <w:sz w:val="20"/>
          <w:szCs w:val="20"/>
        </w:rPr>
        <w:t>h.</w:t>
      </w:r>
    </w:p>
    <w:p w14:paraId="1859783A" w14:textId="77777777" w:rsidR="00BB3D49" w:rsidRDefault="00BB3D49" w:rsidP="00BB3D4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B65F98D" w14:textId="77777777" w:rsidR="004776B8" w:rsidRPr="00DC6FD7" w:rsidRDefault="00BB3D49" w:rsidP="00BB3D4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Marca ACV - Modello SMART Multi E 800</w:t>
      </w:r>
    </w:p>
    <w:sectPr w:rsidR="004776B8" w:rsidRPr="00DC6FD7" w:rsidSect="00EB0DA1">
      <w:headerReference w:type="default" r:id="rId7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86BBD" w14:textId="77777777" w:rsidR="006D35DE" w:rsidRDefault="006D35DE">
      <w:r>
        <w:separator/>
      </w:r>
    </w:p>
  </w:endnote>
  <w:endnote w:type="continuationSeparator" w:id="0">
    <w:p w14:paraId="486CD08F" w14:textId="77777777" w:rsidR="006D35DE" w:rsidRDefault="006D3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EA72C" w14:textId="77777777" w:rsidR="006D35DE" w:rsidRDefault="006D35DE">
      <w:r>
        <w:separator/>
      </w:r>
    </w:p>
  </w:footnote>
  <w:footnote w:type="continuationSeparator" w:id="0">
    <w:p w14:paraId="15922A3D" w14:textId="77777777" w:rsidR="006D35DE" w:rsidRDefault="006D35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ADC03" w14:textId="732848F3" w:rsidR="00A05A02" w:rsidRDefault="0047478D">
    <w:pPr>
      <w:pStyle w:val="Intestazione"/>
    </w:pPr>
    <w:r>
      <w:rPr>
        <w:noProof/>
      </w:rPr>
      <w:pict w14:anchorId="4D3B33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7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25E742E5" w14:textId="77777777" w:rsidR="00A05A02" w:rsidRDefault="00A05A0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22B48"/>
    <w:multiLevelType w:val="hybridMultilevel"/>
    <w:tmpl w:val="3360502C"/>
    <w:lvl w:ilvl="0" w:tplc="105E348A">
      <w:start w:val="1"/>
      <w:numFmt w:val="bullet"/>
      <w:lvlText w:val="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CD2B218" w:tentative="1">
      <w:start w:val="1"/>
      <w:numFmt w:val="bullet"/>
      <w:lvlText w:val="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EC84FDE" w:tentative="1">
      <w:start w:val="1"/>
      <w:numFmt w:val="bullet"/>
      <w:lvlText w:val="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13AD016" w:tentative="1">
      <w:start w:val="1"/>
      <w:numFmt w:val="bullet"/>
      <w:lvlText w:val="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EC4C58E" w:tentative="1">
      <w:start w:val="1"/>
      <w:numFmt w:val="bullet"/>
      <w:lvlText w:val="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B908DDE" w:tentative="1">
      <w:start w:val="1"/>
      <w:numFmt w:val="bullet"/>
      <w:lvlText w:val="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7E24EE2" w:tentative="1">
      <w:start w:val="1"/>
      <w:numFmt w:val="bullet"/>
      <w:lvlText w:val="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A9E02CC" w:tentative="1">
      <w:start w:val="1"/>
      <w:numFmt w:val="bullet"/>
      <w:lvlText w:val="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9C29D88" w:tentative="1">
      <w:start w:val="1"/>
      <w:numFmt w:val="bullet"/>
      <w:lvlText w:val="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36495671"/>
    <w:multiLevelType w:val="hybridMultilevel"/>
    <w:tmpl w:val="3BD86138"/>
    <w:lvl w:ilvl="0" w:tplc="0BDC3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F437C7"/>
    <w:multiLevelType w:val="hybridMultilevel"/>
    <w:tmpl w:val="07D82C92"/>
    <w:lvl w:ilvl="0" w:tplc="0BDC3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28094856">
    <w:abstractNumId w:val="2"/>
  </w:num>
  <w:num w:numId="2" w16cid:durableId="864026903">
    <w:abstractNumId w:val="1"/>
  </w:num>
  <w:num w:numId="3" w16cid:durableId="1928807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758B"/>
    <w:rsid w:val="00015270"/>
    <w:rsid w:val="00021F37"/>
    <w:rsid w:val="00023E60"/>
    <w:rsid w:val="00025FDE"/>
    <w:rsid w:val="00037842"/>
    <w:rsid w:val="000408D3"/>
    <w:rsid w:val="000B5524"/>
    <w:rsid w:val="000B6781"/>
    <w:rsid w:val="000D3F58"/>
    <w:rsid w:val="000F1C65"/>
    <w:rsid w:val="00120734"/>
    <w:rsid w:val="001217F6"/>
    <w:rsid w:val="001447C0"/>
    <w:rsid w:val="00151B27"/>
    <w:rsid w:val="00165B9D"/>
    <w:rsid w:val="001C679C"/>
    <w:rsid w:val="001D10EE"/>
    <w:rsid w:val="001D2F9B"/>
    <w:rsid w:val="002201D5"/>
    <w:rsid w:val="0023580B"/>
    <w:rsid w:val="00264103"/>
    <w:rsid w:val="00275665"/>
    <w:rsid w:val="002F2C05"/>
    <w:rsid w:val="003021C7"/>
    <w:rsid w:val="003552CD"/>
    <w:rsid w:val="00394487"/>
    <w:rsid w:val="003A07A3"/>
    <w:rsid w:val="003B102A"/>
    <w:rsid w:val="003B6BEF"/>
    <w:rsid w:val="003C1135"/>
    <w:rsid w:val="00407618"/>
    <w:rsid w:val="00411F53"/>
    <w:rsid w:val="00440AAD"/>
    <w:rsid w:val="00443990"/>
    <w:rsid w:val="00451DC6"/>
    <w:rsid w:val="00470DD9"/>
    <w:rsid w:val="0047478D"/>
    <w:rsid w:val="004776B8"/>
    <w:rsid w:val="00515A77"/>
    <w:rsid w:val="005278C8"/>
    <w:rsid w:val="00553777"/>
    <w:rsid w:val="00566066"/>
    <w:rsid w:val="005971F5"/>
    <w:rsid w:val="005B322E"/>
    <w:rsid w:val="00601BEA"/>
    <w:rsid w:val="0064606F"/>
    <w:rsid w:val="00657833"/>
    <w:rsid w:val="006862CF"/>
    <w:rsid w:val="00686643"/>
    <w:rsid w:val="006D35DE"/>
    <w:rsid w:val="00702A9B"/>
    <w:rsid w:val="007062CE"/>
    <w:rsid w:val="0072565E"/>
    <w:rsid w:val="007408FB"/>
    <w:rsid w:val="00757C70"/>
    <w:rsid w:val="007B7E34"/>
    <w:rsid w:val="00806378"/>
    <w:rsid w:val="0081550C"/>
    <w:rsid w:val="00815FD1"/>
    <w:rsid w:val="0083330A"/>
    <w:rsid w:val="0084040B"/>
    <w:rsid w:val="00866BC5"/>
    <w:rsid w:val="0088523A"/>
    <w:rsid w:val="008A75D5"/>
    <w:rsid w:val="008B1605"/>
    <w:rsid w:val="008C1701"/>
    <w:rsid w:val="008C7254"/>
    <w:rsid w:val="00916E2D"/>
    <w:rsid w:val="009373B5"/>
    <w:rsid w:val="00981D4F"/>
    <w:rsid w:val="009B4805"/>
    <w:rsid w:val="009C6C9A"/>
    <w:rsid w:val="009D2F90"/>
    <w:rsid w:val="00A05A02"/>
    <w:rsid w:val="00A370CB"/>
    <w:rsid w:val="00A44A4D"/>
    <w:rsid w:val="00A66D1D"/>
    <w:rsid w:val="00AE6335"/>
    <w:rsid w:val="00B84E7E"/>
    <w:rsid w:val="00BB1FE8"/>
    <w:rsid w:val="00BB3D49"/>
    <w:rsid w:val="00BB6CA5"/>
    <w:rsid w:val="00BC3614"/>
    <w:rsid w:val="00BC4A11"/>
    <w:rsid w:val="00BC61B2"/>
    <w:rsid w:val="00C124E9"/>
    <w:rsid w:val="00C22F4C"/>
    <w:rsid w:val="00C71963"/>
    <w:rsid w:val="00C8133C"/>
    <w:rsid w:val="00C82779"/>
    <w:rsid w:val="00C9535A"/>
    <w:rsid w:val="00CA4788"/>
    <w:rsid w:val="00CE18F3"/>
    <w:rsid w:val="00D20FAC"/>
    <w:rsid w:val="00D540E7"/>
    <w:rsid w:val="00D7616C"/>
    <w:rsid w:val="00D8758B"/>
    <w:rsid w:val="00D93207"/>
    <w:rsid w:val="00DA7783"/>
    <w:rsid w:val="00DC6FD7"/>
    <w:rsid w:val="00E42388"/>
    <w:rsid w:val="00E80FF3"/>
    <w:rsid w:val="00E83D6B"/>
    <w:rsid w:val="00E84D6A"/>
    <w:rsid w:val="00EB0DA1"/>
    <w:rsid w:val="00ED1C82"/>
    <w:rsid w:val="00EE480E"/>
    <w:rsid w:val="00F074C5"/>
    <w:rsid w:val="00F24162"/>
    <w:rsid w:val="00F35E59"/>
    <w:rsid w:val="00F36524"/>
    <w:rsid w:val="00F46C18"/>
    <w:rsid w:val="00F61A01"/>
    <w:rsid w:val="00F81029"/>
    <w:rsid w:val="00F9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0516F14"/>
  <w15:chartTrackingRefBased/>
  <w15:docId w15:val="{5F306040-532B-43F6-AF43-E86B35265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3552C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552CD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0B67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6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0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HR S2 300 INOX</vt:lpstr>
    </vt:vector>
  </TitlesOfParts>
  <Company>ACV Italia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S2 300 INOX</dc:title>
  <dc:subject/>
  <dc:creator>Elisa Manzoli</dc:creator>
  <cp:keywords/>
  <dc:description/>
  <cp:lastModifiedBy>Giovanni  SESTITO</cp:lastModifiedBy>
  <cp:revision>11</cp:revision>
  <cp:lastPrinted>2009-03-25T19:10:00Z</cp:lastPrinted>
  <dcterms:created xsi:type="dcterms:W3CDTF">2024-05-14T15:54:00Z</dcterms:created>
  <dcterms:modified xsi:type="dcterms:W3CDTF">2024-05-14T16:40:00Z</dcterms:modified>
</cp:coreProperties>
</file>