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EF72F" w14:textId="77777777" w:rsidR="00337AEF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Multi E 200</w:t>
      </w:r>
    </w:p>
    <w:p w14:paraId="3CDD97D2" w14:textId="77777777" w:rsidR="00337AEF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1633A6" w14:textId="77777777" w:rsidR="00337AEF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multi-energia per la produzione di acqua calda sanitaria per sola installazione a basamento, avente:</w:t>
      </w:r>
    </w:p>
    <w:p w14:paraId="1AC83169" w14:textId="77777777" w:rsidR="00337AEF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D1C5546" w14:textId="77777777" w:rsidR="00337AEF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130026E3" w14:textId="77777777" w:rsidR="00337AEF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07E09EBF" w14:textId="77777777" w:rsidR="00337AEF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4F36B56A" w14:textId="5526DBD2" w:rsidR="00337AEF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Predisposizione all’inserimento di una resistenza elettrica da </w:t>
      </w:r>
      <w:r w:rsidR="00B87337">
        <w:rPr>
          <w:rFonts w:ascii="Arial" w:hAnsi="Arial" w:cs="Arial"/>
          <w:color w:val="000000"/>
          <w:sz w:val="20"/>
          <w:szCs w:val="20"/>
        </w:rPr>
        <w:t>1,5</w:t>
      </w:r>
      <w:r w:rsidR="006F107E">
        <w:rPr>
          <w:rFonts w:ascii="Arial" w:hAnsi="Arial" w:cs="Arial"/>
          <w:color w:val="000000"/>
          <w:sz w:val="20"/>
          <w:szCs w:val="20"/>
        </w:rPr>
        <w:t xml:space="preserve"> monofase</w:t>
      </w:r>
      <w:r w:rsidR="00B87337">
        <w:rPr>
          <w:rFonts w:ascii="Arial" w:hAnsi="Arial" w:cs="Arial"/>
          <w:color w:val="000000"/>
          <w:sz w:val="20"/>
          <w:szCs w:val="20"/>
        </w:rPr>
        <w:t xml:space="preserve"> - </w:t>
      </w:r>
      <w:r>
        <w:rPr>
          <w:rFonts w:ascii="Arial" w:hAnsi="Arial" w:cs="Arial"/>
          <w:color w:val="000000"/>
          <w:sz w:val="20"/>
          <w:szCs w:val="20"/>
        </w:rPr>
        <w:t>3,0 o 6,0 kW, monofase o trifase.</w:t>
      </w:r>
    </w:p>
    <w:p w14:paraId="00DA8DE9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Pr="00312143">
        <w:rPr>
          <w:rFonts w:ascii="Arial" w:hAnsi="Arial" w:cs="Arial"/>
          <w:sz w:val="20"/>
          <w:szCs w:val="20"/>
        </w:rPr>
        <w:t>Serpentino addizionale in acciaio INOX.</w:t>
      </w:r>
    </w:p>
    <w:p w14:paraId="5B82D46C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N.2 attacchi ausiliari posti sul circuito primario, immediatamente sopra al serpentino solare.</w:t>
      </w:r>
    </w:p>
    <w:p w14:paraId="451C1697" w14:textId="7C5ECEE9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Coibentazione in poliuretano rigido spruzzato a cellule chiuse, spessore mm 50.</w:t>
      </w:r>
    </w:p>
    <w:p w14:paraId="619B7E9D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Rivestimento in polipropilene rigido.</w:t>
      </w:r>
    </w:p>
    <w:p w14:paraId="25552C1F" w14:textId="77777777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F8A67FE" w14:textId="77777777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 w:rsidRPr="00312143">
        <w:rPr>
          <w:rFonts w:ascii="Arial" w:hAnsi="Arial" w:cs="Arial"/>
          <w:i/>
          <w:iCs/>
          <w:sz w:val="20"/>
          <w:szCs w:val="20"/>
        </w:rPr>
        <w:t>Dotazione di serie:</w:t>
      </w:r>
    </w:p>
    <w:p w14:paraId="0BC46719" w14:textId="77777777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Termostato di comando.</w:t>
      </w:r>
    </w:p>
    <w:p w14:paraId="08B3EC2C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Cannetta rompi getto.</w:t>
      </w:r>
    </w:p>
    <w:p w14:paraId="79780F66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Connessione per ricircolo sanitario.</w:t>
      </w:r>
    </w:p>
    <w:p w14:paraId="0DF3BDD5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AC65EEE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 w:rsidRPr="00312143">
        <w:rPr>
          <w:rFonts w:ascii="Arial" w:hAnsi="Arial" w:cs="Arial"/>
          <w:i/>
          <w:iCs/>
          <w:sz w:val="20"/>
          <w:szCs w:val="20"/>
        </w:rPr>
        <w:t>Dati tecnici principali:</w:t>
      </w:r>
    </w:p>
    <w:p w14:paraId="7A25E875" w14:textId="77777777" w:rsidR="001870D2" w:rsidRPr="00312143" w:rsidRDefault="001870D2" w:rsidP="001870D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Produzione ACS di punta da 10°C a 45 °C con alimentazione da caldaia:</w:t>
      </w:r>
    </w:p>
    <w:p w14:paraId="1C295EC8" w14:textId="144C305F" w:rsidR="001870D2" w:rsidRPr="00312143" w:rsidRDefault="00DA7A8B" w:rsidP="001870D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275</w:t>
      </w:r>
      <w:r w:rsidR="001870D2" w:rsidRPr="00312143">
        <w:rPr>
          <w:rFonts w:ascii="Arial" w:hAnsi="Arial" w:cs="Arial"/>
          <w:sz w:val="20"/>
          <w:szCs w:val="20"/>
        </w:rPr>
        <w:t xml:space="preserve"> Lt. nei primi 10’; </w:t>
      </w:r>
      <w:r w:rsidRPr="00312143">
        <w:rPr>
          <w:rFonts w:ascii="Arial" w:hAnsi="Arial" w:cs="Arial"/>
          <w:sz w:val="20"/>
          <w:szCs w:val="20"/>
        </w:rPr>
        <w:t>911</w:t>
      </w:r>
      <w:r w:rsidR="001870D2" w:rsidRPr="00312143">
        <w:rPr>
          <w:rFonts w:ascii="Arial" w:hAnsi="Arial" w:cs="Arial"/>
          <w:sz w:val="20"/>
          <w:szCs w:val="20"/>
        </w:rPr>
        <w:t xml:space="preserve"> Lt. nei primi 60’; 7</w:t>
      </w:r>
      <w:r w:rsidRPr="00312143">
        <w:rPr>
          <w:rFonts w:ascii="Arial" w:hAnsi="Arial" w:cs="Arial"/>
          <w:sz w:val="20"/>
          <w:szCs w:val="20"/>
        </w:rPr>
        <w:t>63</w:t>
      </w:r>
      <w:r w:rsidR="001870D2" w:rsidRPr="00312143">
        <w:rPr>
          <w:rFonts w:ascii="Arial" w:hAnsi="Arial" w:cs="Arial"/>
          <w:sz w:val="20"/>
          <w:szCs w:val="20"/>
        </w:rPr>
        <w:t xml:space="preserve"> Lt./h in continuo</w:t>
      </w:r>
    </w:p>
    <w:p w14:paraId="0734C667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Pressione d’esercizio circuito primario: 3 bar.</w:t>
      </w:r>
    </w:p>
    <w:p w14:paraId="0EAC0D27" w14:textId="1CAF8966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 xml:space="preserve">- Pressione d’esercizio circuito sanitario: </w:t>
      </w:r>
      <w:r w:rsidR="001B72EF" w:rsidRPr="00312143">
        <w:rPr>
          <w:rFonts w:ascii="Arial" w:hAnsi="Arial" w:cs="Arial"/>
          <w:sz w:val="20"/>
          <w:szCs w:val="20"/>
        </w:rPr>
        <w:t>8,6</w:t>
      </w:r>
      <w:r w:rsidRPr="00312143">
        <w:rPr>
          <w:rFonts w:ascii="Arial" w:hAnsi="Arial" w:cs="Arial"/>
          <w:sz w:val="20"/>
          <w:szCs w:val="20"/>
        </w:rPr>
        <w:t xml:space="preserve"> bar.</w:t>
      </w:r>
    </w:p>
    <w:p w14:paraId="79813954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Pressione d’esercizio serpentino: 10 bar.</w:t>
      </w:r>
    </w:p>
    <w:p w14:paraId="6D813324" w14:textId="77777777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Superficie di scambio tank in tank: 1,26 mq.</w:t>
      </w:r>
    </w:p>
    <w:p w14:paraId="1093CE03" w14:textId="270EF17F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Superficie di scambio serpentino: 1,4 mq.</w:t>
      </w:r>
    </w:p>
    <w:p w14:paraId="11530C27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Dimensioni: D x H = 565mm x 1497mm.</w:t>
      </w:r>
    </w:p>
    <w:p w14:paraId="3A05FD73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Capacità totale: 203 Lt.</w:t>
      </w:r>
    </w:p>
    <w:p w14:paraId="1E248AB5" w14:textId="4E923539" w:rsidR="001870D2" w:rsidRPr="00312143" w:rsidRDefault="001870D2" w:rsidP="001870D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Capacità primario: 1</w:t>
      </w:r>
      <w:r w:rsidR="00C210E5" w:rsidRPr="00312143">
        <w:rPr>
          <w:rFonts w:ascii="Arial" w:hAnsi="Arial" w:cs="Arial"/>
          <w:sz w:val="20"/>
          <w:szCs w:val="20"/>
        </w:rPr>
        <w:t>04</w:t>
      </w:r>
      <w:r w:rsidRPr="00312143">
        <w:rPr>
          <w:rFonts w:ascii="Arial" w:hAnsi="Arial" w:cs="Arial"/>
          <w:sz w:val="20"/>
          <w:szCs w:val="20"/>
        </w:rPr>
        <w:t xml:space="preserve"> Lt</w:t>
      </w:r>
    </w:p>
    <w:p w14:paraId="12D8F0FC" w14:textId="77777777" w:rsidR="00337AEF" w:rsidRPr="00312143" w:rsidRDefault="00337AEF" w:rsidP="00337AE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Capacità sanitario: 99 Lt.</w:t>
      </w:r>
    </w:p>
    <w:p w14:paraId="27A19C9C" w14:textId="6D73FF71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Perdite di carico intercapedine: 4</w:t>
      </w:r>
      <w:r w:rsidR="002F032A" w:rsidRPr="00312143">
        <w:rPr>
          <w:rFonts w:ascii="Arial" w:hAnsi="Arial" w:cs="Arial"/>
          <w:sz w:val="20"/>
          <w:szCs w:val="20"/>
        </w:rPr>
        <w:t>1,6</w:t>
      </w:r>
      <w:r w:rsidRPr="00312143">
        <w:rPr>
          <w:rFonts w:ascii="Arial" w:hAnsi="Arial" w:cs="Arial"/>
          <w:sz w:val="20"/>
          <w:szCs w:val="20"/>
        </w:rPr>
        <w:t xml:space="preserve"> mbar.</w:t>
      </w:r>
    </w:p>
    <w:p w14:paraId="2D515E46" w14:textId="743C23E0" w:rsidR="004126C3" w:rsidRPr="00312143" w:rsidRDefault="004126C3" w:rsidP="004126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Potenza max assorbita dal serpentino: 1</w:t>
      </w:r>
      <w:r w:rsidR="00192739" w:rsidRPr="00312143">
        <w:rPr>
          <w:rFonts w:ascii="Arial" w:hAnsi="Arial" w:cs="Arial"/>
          <w:sz w:val="20"/>
          <w:szCs w:val="20"/>
        </w:rPr>
        <w:t>6,3</w:t>
      </w:r>
      <w:r w:rsidRPr="00312143">
        <w:rPr>
          <w:rFonts w:ascii="Arial" w:hAnsi="Arial" w:cs="Arial"/>
          <w:sz w:val="20"/>
          <w:szCs w:val="20"/>
        </w:rPr>
        <w:t xml:space="preserve"> kW</w:t>
      </w:r>
    </w:p>
    <w:p w14:paraId="7E01D4D3" w14:textId="77777777" w:rsidR="00337AEF" w:rsidRPr="00312143" w:rsidRDefault="00337AEF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Potenza max assorbita: 31 kW.</w:t>
      </w:r>
    </w:p>
    <w:p w14:paraId="4D45D92A" w14:textId="7670AB45" w:rsidR="00192739" w:rsidRPr="00312143" w:rsidRDefault="00192739" w:rsidP="00337A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Potenza max assorbita con pdc</w:t>
      </w:r>
      <w:r w:rsidR="00E930E9" w:rsidRPr="00312143">
        <w:rPr>
          <w:rFonts w:ascii="Arial" w:hAnsi="Arial" w:cs="Arial"/>
          <w:sz w:val="20"/>
          <w:szCs w:val="20"/>
        </w:rPr>
        <w:t xml:space="preserve"> (primario 55°C)</w:t>
      </w:r>
      <w:r w:rsidRPr="00312143">
        <w:rPr>
          <w:rFonts w:ascii="Arial" w:hAnsi="Arial" w:cs="Arial"/>
          <w:sz w:val="20"/>
          <w:szCs w:val="20"/>
        </w:rPr>
        <w:t xml:space="preserve">: </w:t>
      </w:r>
      <w:r w:rsidR="00E930E9" w:rsidRPr="00312143">
        <w:rPr>
          <w:rFonts w:ascii="Arial" w:hAnsi="Arial" w:cs="Arial"/>
          <w:sz w:val="20"/>
          <w:szCs w:val="20"/>
        </w:rPr>
        <w:t>6</w:t>
      </w:r>
      <w:r w:rsidRPr="00312143">
        <w:rPr>
          <w:rFonts w:ascii="Arial" w:hAnsi="Arial" w:cs="Arial"/>
          <w:sz w:val="20"/>
          <w:szCs w:val="20"/>
        </w:rPr>
        <w:t xml:space="preserve"> kW.</w:t>
      </w:r>
    </w:p>
    <w:p w14:paraId="74AE9E40" w14:textId="6F48F178" w:rsidR="00A81FB7" w:rsidRPr="00312143" w:rsidRDefault="00A81FB7" w:rsidP="00A81FB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 xml:space="preserve">- Portata del serpentino: </w:t>
      </w:r>
      <w:r w:rsidR="000557C5" w:rsidRPr="00312143">
        <w:rPr>
          <w:rFonts w:ascii="Arial" w:hAnsi="Arial" w:cs="Arial"/>
          <w:sz w:val="20"/>
          <w:szCs w:val="20"/>
        </w:rPr>
        <w:t>252</w:t>
      </w:r>
      <w:r w:rsidRPr="00312143">
        <w:rPr>
          <w:rFonts w:ascii="Arial" w:hAnsi="Arial" w:cs="Arial"/>
          <w:sz w:val="20"/>
          <w:szCs w:val="20"/>
        </w:rPr>
        <w:t>0 Lt./h.</w:t>
      </w:r>
    </w:p>
    <w:p w14:paraId="69F9FA61" w14:textId="77777777" w:rsidR="00A81FB7" w:rsidRDefault="00A81FB7" w:rsidP="00A81FB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- Portata primario: 4500 Lt./h.</w:t>
      </w:r>
    </w:p>
    <w:p w14:paraId="4FD37A2F" w14:textId="4896D9DC" w:rsidR="005404D1" w:rsidRDefault="005404D1" w:rsidP="005404D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Classe energetica </w:t>
      </w:r>
      <w:r>
        <w:rPr>
          <w:rFonts w:ascii="Arial" w:hAnsi="Arial" w:cs="Arial"/>
          <w:color w:val="000000"/>
          <w:sz w:val="20"/>
          <w:szCs w:val="20"/>
        </w:rPr>
        <w:t>B</w:t>
      </w:r>
    </w:p>
    <w:p w14:paraId="1122A135" w14:textId="77777777" w:rsidR="005404D1" w:rsidRPr="00312143" w:rsidRDefault="005404D1" w:rsidP="00A81FB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3368786" w14:textId="77777777" w:rsidR="00A81FB7" w:rsidRPr="00312143" w:rsidRDefault="00A81FB7" w:rsidP="00A81FB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FF1E40C" w14:textId="77777777" w:rsidR="004776B8" w:rsidRPr="00312143" w:rsidRDefault="00337AEF" w:rsidP="00337AEF">
      <w:pPr>
        <w:rPr>
          <w:rFonts w:ascii="Arial" w:hAnsi="Arial" w:cs="Arial"/>
          <w:sz w:val="20"/>
          <w:szCs w:val="20"/>
        </w:rPr>
      </w:pPr>
      <w:r w:rsidRPr="00312143">
        <w:rPr>
          <w:rFonts w:ascii="Arial" w:hAnsi="Arial" w:cs="Arial"/>
          <w:sz w:val="20"/>
          <w:szCs w:val="20"/>
        </w:rPr>
        <w:t>Marca ACV - Modello: SMART Multi E 200</w:t>
      </w:r>
    </w:p>
    <w:p w14:paraId="7D8794AF" w14:textId="77777777" w:rsidR="003F6736" w:rsidRPr="00312143" w:rsidRDefault="003F6736" w:rsidP="00337AEF">
      <w:pPr>
        <w:rPr>
          <w:rFonts w:ascii="Arial" w:hAnsi="Arial" w:cs="Arial"/>
          <w:sz w:val="20"/>
          <w:szCs w:val="20"/>
        </w:rPr>
      </w:pPr>
    </w:p>
    <w:sectPr w:rsidR="003F6736" w:rsidRPr="00312143" w:rsidSect="00EB0DA1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9844A" w14:textId="77777777" w:rsidR="005F09A4" w:rsidRDefault="005F09A4">
      <w:r>
        <w:separator/>
      </w:r>
    </w:p>
  </w:endnote>
  <w:endnote w:type="continuationSeparator" w:id="0">
    <w:p w14:paraId="60004F5C" w14:textId="77777777" w:rsidR="005F09A4" w:rsidRDefault="005F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382C5" w14:textId="77777777" w:rsidR="005F09A4" w:rsidRDefault="005F09A4">
      <w:r>
        <w:separator/>
      </w:r>
    </w:p>
  </w:footnote>
  <w:footnote w:type="continuationSeparator" w:id="0">
    <w:p w14:paraId="61139F1C" w14:textId="77777777" w:rsidR="005F09A4" w:rsidRDefault="005F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6D38B" w14:textId="793DD88B" w:rsidR="00A05A02" w:rsidRDefault="005404D1">
    <w:pPr>
      <w:pStyle w:val="Intestazione"/>
    </w:pPr>
    <w:r>
      <w:rPr>
        <w:noProof/>
      </w:rPr>
      <w:pict w14:anchorId="396BD7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ABE6D04" w14:textId="77777777" w:rsidR="00A05A02" w:rsidRDefault="00A05A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856335">
    <w:abstractNumId w:val="2"/>
  </w:num>
  <w:num w:numId="2" w16cid:durableId="464322949">
    <w:abstractNumId w:val="1"/>
  </w:num>
  <w:num w:numId="3" w16cid:durableId="203234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15270"/>
    <w:rsid w:val="00021F37"/>
    <w:rsid w:val="00023E60"/>
    <w:rsid w:val="00037842"/>
    <w:rsid w:val="000408D3"/>
    <w:rsid w:val="000557C5"/>
    <w:rsid w:val="000B5524"/>
    <w:rsid w:val="000B6781"/>
    <w:rsid w:val="000D3F58"/>
    <w:rsid w:val="000F1C65"/>
    <w:rsid w:val="00120734"/>
    <w:rsid w:val="001217F6"/>
    <w:rsid w:val="001447C0"/>
    <w:rsid w:val="00151B27"/>
    <w:rsid w:val="00165B9D"/>
    <w:rsid w:val="001870D2"/>
    <w:rsid w:val="00192739"/>
    <w:rsid w:val="001B72EF"/>
    <w:rsid w:val="001C679C"/>
    <w:rsid w:val="001D10EE"/>
    <w:rsid w:val="001D2F9B"/>
    <w:rsid w:val="002201D5"/>
    <w:rsid w:val="0023580B"/>
    <w:rsid w:val="00264103"/>
    <w:rsid w:val="00275665"/>
    <w:rsid w:val="002F032A"/>
    <w:rsid w:val="002F2C05"/>
    <w:rsid w:val="003021C7"/>
    <w:rsid w:val="00312143"/>
    <w:rsid w:val="00337AEF"/>
    <w:rsid w:val="003552CD"/>
    <w:rsid w:val="00394487"/>
    <w:rsid w:val="003A07A3"/>
    <w:rsid w:val="003B6BEF"/>
    <w:rsid w:val="003C1135"/>
    <w:rsid w:val="003D223F"/>
    <w:rsid w:val="003F6736"/>
    <w:rsid w:val="00407618"/>
    <w:rsid w:val="00411F53"/>
    <w:rsid w:val="004126C3"/>
    <w:rsid w:val="00440AAD"/>
    <w:rsid w:val="00443990"/>
    <w:rsid w:val="004461B7"/>
    <w:rsid w:val="00470DD9"/>
    <w:rsid w:val="004776B8"/>
    <w:rsid w:val="004923DB"/>
    <w:rsid w:val="00515A77"/>
    <w:rsid w:val="005278C8"/>
    <w:rsid w:val="005404D1"/>
    <w:rsid w:val="00553777"/>
    <w:rsid w:val="00566066"/>
    <w:rsid w:val="005971F5"/>
    <w:rsid w:val="005B322E"/>
    <w:rsid w:val="005F09A4"/>
    <w:rsid w:val="005F3221"/>
    <w:rsid w:val="00601BEA"/>
    <w:rsid w:val="0064606F"/>
    <w:rsid w:val="00657833"/>
    <w:rsid w:val="006862CF"/>
    <w:rsid w:val="00686643"/>
    <w:rsid w:val="006F107E"/>
    <w:rsid w:val="00702A9B"/>
    <w:rsid w:val="007062CE"/>
    <w:rsid w:val="0072565E"/>
    <w:rsid w:val="007408FB"/>
    <w:rsid w:val="00742B24"/>
    <w:rsid w:val="00757C70"/>
    <w:rsid w:val="0081550C"/>
    <w:rsid w:val="0083330A"/>
    <w:rsid w:val="0084040B"/>
    <w:rsid w:val="00866BC5"/>
    <w:rsid w:val="0088523A"/>
    <w:rsid w:val="008A75D5"/>
    <w:rsid w:val="008B1605"/>
    <w:rsid w:val="008C1701"/>
    <w:rsid w:val="008C7254"/>
    <w:rsid w:val="008F5550"/>
    <w:rsid w:val="00916E2D"/>
    <w:rsid w:val="009373B5"/>
    <w:rsid w:val="00981008"/>
    <w:rsid w:val="00981D4F"/>
    <w:rsid w:val="009B4805"/>
    <w:rsid w:val="009C6C9A"/>
    <w:rsid w:val="009D2F90"/>
    <w:rsid w:val="00A05A02"/>
    <w:rsid w:val="00A370CB"/>
    <w:rsid w:val="00A44A4D"/>
    <w:rsid w:val="00A66D1D"/>
    <w:rsid w:val="00A81FB7"/>
    <w:rsid w:val="00AE6335"/>
    <w:rsid w:val="00B84E7E"/>
    <w:rsid w:val="00B87337"/>
    <w:rsid w:val="00BB1FE8"/>
    <w:rsid w:val="00BB6CA5"/>
    <w:rsid w:val="00BC3614"/>
    <w:rsid w:val="00BC4A11"/>
    <w:rsid w:val="00BC61B2"/>
    <w:rsid w:val="00C124E9"/>
    <w:rsid w:val="00C210E5"/>
    <w:rsid w:val="00C22F4C"/>
    <w:rsid w:val="00C50D85"/>
    <w:rsid w:val="00C71963"/>
    <w:rsid w:val="00C8133C"/>
    <w:rsid w:val="00C9535A"/>
    <w:rsid w:val="00CA4788"/>
    <w:rsid w:val="00CE18F3"/>
    <w:rsid w:val="00D20FAC"/>
    <w:rsid w:val="00D540E7"/>
    <w:rsid w:val="00D7616C"/>
    <w:rsid w:val="00D8758B"/>
    <w:rsid w:val="00D93207"/>
    <w:rsid w:val="00DA7783"/>
    <w:rsid w:val="00DA7A8B"/>
    <w:rsid w:val="00DC6FD7"/>
    <w:rsid w:val="00E42388"/>
    <w:rsid w:val="00E80FF3"/>
    <w:rsid w:val="00E83D6B"/>
    <w:rsid w:val="00E84D6A"/>
    <w:rsid w:val="00E930E9"/>
    <w:rsid w:val="00EB0DA1"/>
    <w:rsid w:val="00ED1C82"/>
    <w:rsid w:val="00EE480E"/>
    <w:rsid w:val="00F074C5"/>
    <w:rsid w:val="00F35E59"/>
    <w:rsid w:val="00F36524"/>
    <w:rsid w:val="00F6107A"/>
    <w:rsid w:val="00F61A01"/>
    <w:rsid w:val="00F81029"/>
    <w:rsid w:val="00F9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18B8B6C"/>
  <w15:chartTrackingRefBased/>
  <w15:docId w15:val="{696559F2-0FFC-4469-A873-F29D15AB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2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25</cp:revision>
  <cp:lastPrinted>2009-03-25T19:10:00Z</cp:lastPrinted>
  <dcterms:created xsi:type="dcterms:W3CDTF">2024-05-14T15:40:00Z</dcterms:created>
  <dcterms:modified xsi:type="dcterms:W3CDTF">2024-05-17T14:22:00Z</dcterms:modified>
</cp:coreProperties>
</file>