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243F" w14:textId="77777777" w:rsidR="00010D23" w:rsidRDefault="00010D23" w:rsidP="00010D2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HRs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1000 BOLLITORE</w:t>
      </w:r>
    </w:p>
    <w:p w14:paraId="26EF5716" w14:textId="77777777" w:rsidR="00010D23" w:rsidRDefault="00010D23" w:rsidP="00010D2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ECEDD7" w14:textId="77777777" w:rsidR="002D27AA" w:rsidRDefault="002D27AA" w:rsidP="002D27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Bollitore per la produzione di acqua calda sanitaria per sola installazione a basamento, avente:</w:t>
      </w:r>
    </w:p>
    <w:p w14:paraId="0B6D2029" w14:textId="77777777" w:rsidR="002D27AA" w:rsidRDefault="002D27AA" w:rsidP="002D27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-Scambiatore/accumulo Tank in Tank, realizzato in acciaio INOX austenitico per alte temperature, totalmente immerso nel circuito primario, impiegato per soddisfare i prelievi nel periodo di punta e funzione di scambiatore indiretto per garantire un’elevata produzione anche in continuo.</w:t>
      </w:r>
    </w:p>
    <w:p w14:paraId="74776A35" w14:textId="77777777" w:rsidR="002D27AA" w:rsidRDefault="002D27AA" w:rsidP="002D27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Pareti esterne ed interne ondulate su tutta la lunghezza con funzione anticalcare.</w:t>
      </w:r>
    </w:p>
    <w:p w14:paraId="24325EA1" w14:textId="77777777" w:rsidR="002D27AA" w:rsidRDefault="002D27AA" w:rsidP="002D27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Totale riscaldamento dell’accumulo sanitario per funzione anti-legionella.</w:t>
      </w:r>
    </w:p>
    <w:p w14:paraId="3B650534" w14:textId="77777777" w:rsidR="002D27AA" w:rsidRDefault="002D27AA" w:rsidP="002D27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Coibentazione di elevata qualità di poliuretano semirigido a cellule aperte di spessore 100mm consegnato a parte per facilitare l’accesso alla centrale termica.</w:t>
      </w:r>
    </w:p>
    <w:p w14:paraId="2D857701" w14:textId="77777777" w:rsidR="002D27AA" w:rsidRDefault="002D27AA" w:rsidP="002D27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Pannello di comando con termometro e termostato (accessorio in opzione)</w:t>
      </w:r>
    </w:p>
    <w:p w14:paraId="74333667" w14:textId="77777777" w:rsidR="002D27AA" w:rsidRDefault="002D27AA" w:rsidP="002D27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Flangia di ispezione circuito sanitario nella parte superiore</w:t>
      </w:r>
    </w:p>
    <w:p w14:paraId="6BBB13D6" w14:textId="77777777" w:rsidR="002D27AA" w:rsidRDefault="002D27AA" w:rsidP="002D27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Rivestimento esterno in vinile morbido.</w:t>
      </w:r>
    </w:p>
    <w:p w14:paraId="02F4F3DA" w14:textId="77777777" w:rsidR="002D27AA" w:rsidRDefault="002D27AA" w:rsidP="002D27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Ricircolo sanitario </w:t>
      </w:r>
    </w:p>
    <w:p w14:paraId="0A3BB675" w14:textId="77777777" w:rsidR="002D27AA" w:rsidRDefault="002D27AA" w:rsidP="002D27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Pozzetto sonde in acciaio INOX</w:t>
      </w:r>
    </w:p>
    <w:p w14:paraId="2FD36C31" w14:textId="77777777" w:rsidR="002D27AA" w:rsidRDefault="002D27AA" w:rsidP="002D27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CEA5B6C" w14:textId="77777777" w:rsidR="002D27AA" w:rsidRDefault="002D27AA" w:rsidP="002D27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5C221B4" w14:textId="77777777" w:rsidR="002D27AA" w:rsidRDefault="002D27AA" w:rsidP="002D27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393C1EC" w14:textId="77777777" w:rsidR="002D27AA" w:rsidRDefault="002D27AA" w:rsidP="002D27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Dotazione di serie:</w:t>
      </w:r>
    </w:p>
    <w:p w14:paraId="07379FAC" w14:textId="77777777" w:rsidR="002D27AA" w:rsidRDefault="002D27AA" w:rsidP="002D27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Connessione per anello di ricircolo</w:t>
      </w:r>
    </w:p>
    <w:p w14:paraId="0B21F02E" w14:textId="77777777" w:rsidR="002D27AA" w:rsidRDefault="002D27AA" w:rsidP="002D27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569AD2E" w14:textId="77777777" w:rsidR="002D27AA" w:rsidRDefault="002D27AA" w:rsidP="002D27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3FBFD17" w14:textId="3007C6FD" w:rsidR="00010D23" w:rsidRDefault="00010D23" w:rsidP="002D27A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Dati tecnici principali:</w:t>
      </w:r>
    </w:p>
    <w:p w14:paraId="75291C64" w14:textId="77777777" w:rsidR="00010D23" w:rsidRDefault="00010D23" w:rsidP="00010D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Produzione ACS di punta da 10°C a 45 °C:</w:t>
      </w:r>
    </w:p>
    <w:p w14:paraId="45331BA5" w14:textId="77777777" w:rsidR="00010D23" w:rsidRDefault="00010D23" w:rsidP="00010D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1941 Lt. nei primi 10’; 4234 Lt. nei primi 60’; 2751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Lt./</w:t>
      </w:r>
      <w:proofErr w:type="gramEnd"/>
      <w:r>
        <w:rPr>
          <w:rFonts w:ascii="Arial" w:hAnsi="Arial" w:cs="Arial"/>
          <w:color w:val="000000"/>
          <w:sz w:val="20"/>
          <w:szCs w:val="20"/>
        </w:rPr>
        <w:t>h in continuo.</w:t>
      </w:r>
    </w:p>
    <w:p w14:paraId="54B85165" w14:textId="0C0CA3AB" w:rsidR="00010D23" w:rsidRDefault="00010D23" w:rsidP="00010D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Pressione d’esercizio circuito primario: </w:t>
      </w:r>
      <w:r w:rsidR="00281BB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bar.</w:t>
      </w:r>
    </w:p>
    <w:p w14:paraId="3E178255" w14:textId="7A0B8952" w:rsidR="00010D23" w:rsidRDefault="00010D23" w:rsidP="00010D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Pressione d’esercizio circuito sanitario: </w:t>
      </w:r>
      <w:r w:rsidR="00600ECF">
        <w:rPr>
          <w:rFonts w:ascii="Arial" w:hAnsi="Arial" w:cs="Arial"/>
          <w:color w:val="000000"/>
          <w:sz w:val="20"/>
          <w:szCs w:val="20"/>
        </w:rPr>
        <w:t>8,6</w:t>
      </w:r>
      <w:r>
        <w:rPr>
          <w:rFonts w:ascii="Arial" w:hAnsi="Arial" w:cs="Arial"/>
          <w:color w:val="000000"/>
          <w:sz w:val="20"/>
          <w:szCs w:val="20"/>
        </w:rPr>
        <w:t xml:space="preserve"> bar.</w:t>
      </w:r>
    </w:p>
    <w:p w14:paraId="26EFCD46" w14:textId="77777777" w:rsidR="00010D23" w:rsidRDefault="00010D23" w:rsidP="00010D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Superficie di scambio: 5,50 mq.</w:t>
      </w:r>
    </w:p>
    <w:p w14:paraId="58A2BA77" w14:textId="61CB1F9D" w:rsidR="00010D23" w:rsidRDefault="00010D23" w:rsidP="00010D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Dimensioni: </w:t>
      </w:r>
      <w:r w:rsidR="00600ECF">
        <w:rPr>
          <w:rFonts w:ascii="Arial" w:hAnsi="Arial" w:cs="Arial"/>
          <w:color w:val="000000"/>
          <w:sz w:val="20"/>
          <w:szCs w:val="20"/>
        </w:rPr>
        <w:t xml:space="preserve">D </w:t>
      </w:r>
      <w:r>
        <w:rPr>
          <w:rFonts w:ascii="Arial" w:hAnsi="Arial" w:cs="Arial"/>
          <w:color w:val="000000"/>
          <w:sz w:val="20"/>
          <w:szCs w:val="20"/>
        </w:rPr>
        <w:t>x H = 9</w:t>
      </w:r>
      <w:r w:rsidR="00600ECF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0mm x 23</w:t>
      </w:r>
      <w:r w:rsidR="00600ECF"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  <w:color w:val="000000"/>
          <w:sz w:val="20"/>
          <w:szCs w:val="20"/>
        </w:rPr>
        <w:t>mm.</w:t>
      </w:r>
    </w:p>
    <w:p w14:paraId="75D83E5E" w14:textId="77777777" w:rsidR="00010D23" w:rsidRDefault="00010D23" w:rsidP="00010D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Capacità totale: 1000 Lt.</w:t>
      </w:r>
    </w:p>
    <w:p w14:paraId="03DDA5DF" w14:textId="77777777" w:rsidR="00010D23" w:rsidRDefault="00010D23" w:rsidP="00010D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Perdite di carico intercapedine: 101 mbar.</w:t>
      </w:r>
    </w:p>
    <w:p w14:paraId="69310A17" w14:textId="77777777" w:rsidR="00010D23" w:rsidRDefault="00010D23" w:rsidP="00010D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Potenza max assorbita: 112 kW.</w:t>
      </w:r>
    </w:p>
    <w:p w14:paraId="195D0965" w14:textId="77777777" w:rsidR="00010D23" w:rsidRDefault="00010D23" w:rsidP="00010D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Portata primario: 7800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Lt./</w:t>
      </w:r>
      <w:proofErr w:type="gramEnd"/>
      <w:r>
        <w:rPr>
          <w:rFonts w:ascii="Arial" w:hAnsi="Arial" w:cs="Arial"/>
          <w:color w:val="000000"/>
          <w:sz w:val="20"/>
          <w:szCs w:val="20"/>
        </w:rPr>
        <w:t>h.</w:t>
      </w:r>
    </w:p>
    <w:p w14:paraId="6584A14B" w14:textId="77777777" w:rsidR="002D27AA" w:rsidRDefault="002D27AA" w:rsidP="00010D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5CF5AF0" w14:textId="77777777" w:rsidR="002D27AA" w:rsidRDefault="002D27AA" w:rsidP="00010D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99171B0" w14:textId="77777777" w:rsidR="007E7773" w:rsidRDefault="007E7773" w:rsidP="007E7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Accessori correlati:</w:t>
      </w:r>
    </w:p>
    <w:p w14:paraId="6BC34341" w14:textId="77777777" w:rsidR="007E7773" w:rsidRDefault="007E7773" w:rsidP="007E7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CF7F80B" w14:textId="77777777" w:rsidR="007E7773" w:rsidRDefault="007E7773" w:rsidP="007E77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Kit pannello di comando con termometro e termostato</w:t>
      </w:r>
    </w:p>
    <w:p w14:paraId="0FF39956" w14:textId="77777777" w:rsidR="007E7773" w:rsidRDefault="007E7773" w:rsidP="007E77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F4E3BD5" w14:textId="77777777" w:rsidR="007E7773" w:rsidRDefault="007E7773" w:rsidP="007E7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75A07B6" w14:textId="77777777" w:rsidR="007E7773" w:rsidRDefault="007E7773" w:rsidP="007E7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ACCA271" w14:textId="77777777" w:rsidR="00860089" w:rsidRPr="00010D23" w:rsidRDefault="00010D23" w:rsidP="00010D23">
      <w:r>
        <w:rPr>
          <w:rFonts w:ascii="Arial" w:hAnsi="Arial" w:cs="Arial"/>
          <w:color w:val="000000"/>
          <w:sz w:val="20"/>
          <w:szCs w:val="20"/>
        </w:rPr>
        <w:t xml:space="preserve">Marca ACV - Modello: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1000 BOLLITORE</w:t>
      </w:r>
    </w:p>
    <w:sectPr w:rsidR="00860089" w:rsidRPr="00010D23">
      <w:headerReference w:type="default" r:id="rId6"/>
      <w:pgSz w:w="12240" w:h="15840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66F3" w14:textId="77777777" w:rsidR="00B9344A" w:rsidRDefault="00B9344A">
      <w:r>
        <w:separator/>
      </w:r>
    </w:p>
  </w:endnote>
  <w:endnote w:type="continuationSeparator" w:id="0">
    <w:p w14:paraId="6E3B856F" w14:textId="77777777" w:rsidR="00B9344A" w:rsidRDefault="00B9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E3AA" w14:textId="77777777" w:rsidR="00B9344A" w:rsidRDefault="00B9344A">
      <w:r>
        <w:separator/>
      </w:r>
    </w:p>
  </w:footnote>
  <w:footnote w:type="continuationSeparator" w:id="0">
    <w:p w14:paraId="700E6DFB" w14:textId="77777777" w:rsidR="00B9344A" w:rsidRDefault="00B93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2EC0" w14:textId="15AB034E" w:rsidR="00D025F9" w:rsidRDefault="00723228" w:rsidP="00D025F9">
    <w:pPr>
      <w:pStyle w:val="Intestazione"/>
    </w:pPr>
    <w:r>
      <w:rPr>
        <w:noProof/>
      </w:rPr>
      <w:pict w14:anchorId="4E971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9" o:spid="_x0000_i1027" type="#_x0000_t75" alt="A picture containing text, clipart&#10;&#10;Description generated with very high confidence" style="width:86.5pt;height:37.5pt;visibility:visible;mso-wrap-style:square">
          <v:imagedata r:id="rId1" o:title="A picture containing text, clipart&#10;&#10;Description generated with very high confidence"/>
        </v:shape>
      </w:pict>
    </w:r>
  </w:p>
  <w:p w14:paraId="1F1F6F97" w14:textId="77777777" w:rsidR="00D025F9" w:rsidRPr="00D025F9" w:rsidRDefault="00D025F9" w:rsidP="00D025F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7763"/>
    <w:rsid w:val="00010D23"/>
    <w:rsid w:val="00281BB2"/>
    <w:rsid w:val="002D27AA"/>
    <w:rsid w:val="002F63AB"/>
    <w:rsid w:val="003F2E86"/>
    <w:rsid w:val="00600ECF"/>
    <w:rsid w:val="00723228"/>
    <w:rsid w:val="007479B0"/>
    <w:rsid w:val="007E2F2B"/>
    <w:rsid w:val="007E7773"/>
    <w:rsid w:val="00857763"/>
    <w:rsid w:val="00860089"/>
    <w:rsid w:val="00883BA3"/>
    <w:rsid w:val="00B05C60"/>
    <w:rsid w:val="00B9344A"/>
    <w:rsid w:val="00C93E85"/>
    <w:rsid w:val="00D025F9"/>
    <w:rsid w:val="00DF71C8"/>
    <w:rsid w:val="00E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CDD04"/>
  <w15:chartTrackingRefBased/>
  <w15:docId w15:val="{0D845DB3-7161-4C10-A3EF-E6E4A616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D025F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25F9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SMART LINE 100</vt:lpstr>
    </vt:vector>
  </TitlesOfParts>
  <Company>ACV Italia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LINE 100</dc:title>
  <dc:subject/>
  <dc:creator>Elisa Manzoli</dc:creator>
  <cp:keywords/>
  <dc:description/>
  <cp:lastModifiedBy>Giovanni  SESTITO</cp:lastModifiedBy>
  <cp:revision>7</cp:revision>
  <dcterms:created xsi:type="dcterms:W3CDTF">2024-05-14T12:39:00Z</dcterms:created>
  <dcterms:modified xsi:type="dcterms:W3CDTF">2024-05-14T12:42:00Z</dcterms:modified>
</cp:coreProperties>
</file>